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5C4FF" w14:textId="25556F2C" w:rsidR="005224E1" w:rsidRDefault="000015D2" w:rsidP="009C688F">
      <w:pPr>
        <w:ind w:left="480"/>
        <w:jc w:val="center"/>
        <w:rPr>
          <w:rFonts w:ascii="Adobe 黑体 Std R" w:eastAsia="Adobe 黑体 Std R" w:hAnsi="Adobe 黑体 Std R"/>
          <w:sz w:val="36"/>
          <w:szCs w:val="32"/>
        </w:rPr>
      </w:pPr>
      <w:r w:rsidRPr="009C688F">
        <w:rPr>
          <w:rFonts w:ascii="Adobe 黑体 Std R" w:eastAsia="Adobe 黑体 Std R" w:hAnsi="Adobe 黑体 Std R" w:hint="eastAsia"/>
          <w:sz w:val="36"/>
          <w:szCs w:val="32"/>
        </w:rPr>
        <w:t>使用说明</w:t>
      </w:r>
    </w:p>
    <w:p w14:paraId="381E83CE" w14:textId="5485A6E8" w:rsidR="00C31644" w:rsidRDefault="00C31644" w:rsidP="00C31644">
      <w:pPr>
        <w:pStyle w:val="1"/>
      </w:pPr>
      <w:r>
        <w:rPr>
          <w:rFonts w:hint="eastAsia"/>
        </w:rPr>
        <w:t>概述</w:t>
      </w:r>
    </w:p>
    <w:p w14:paraId="6DF64273" w14:textId="456D1223" w:rsidR="00C31644" w:rsidRDefault="00C31644" w:rsidP="00B91F0D">
      <w:pPr>
        <w:ind w:firstLineChars="200" w:firstLine="480"/>
      </w:pPr>
      <w:r>
        <w:rPr>
          <w:rFonts w:hint="eastAsia"/>
        </w:rPr>
        <w:t>本文档</w:t>
      </w:r>
      <w:r w:rsidR="00096467">
        <w:rPr>
          <w:rFonts w:hint="eastAsia"/>
        </w:rPr>
        <w:t>旨在对</w:t>
      </w:r>
      <w:r w:rsidR="006A0E67">
        <w:rPr>
          <w:rFonts w:hint="eastAsia"/>
        </w:rPr>
        <w:t>Omron CP2E</w:t>
      </w:r>
      <w:r w:rsidR="00096467">
        <w:rPr>
          <w:rFonts w:hint="eastAsia"/>
        </w:rPr>
        <w:t>与</w:t>
      </w:r>
      <w:r w:rsidR="00096467">
        <w:rPr>
          <w:rFonts w:hint="eastAsia"/>
        </w:rPr>
        <w:t>CK</w:t>
      </w:r>
      <w:r w:rsidR="00096467">
        <w:rPr>
          <w:rFonts w:hint="eastAsia"/>
        </w:rPr>
        <w:t>系列模块连接</w:t>
      </w:r>
      <w:r w:rsidR="00BE3B9E">
        <w:rPr>
          <w:rFonts w:hint="eastAsia"/>
        </w:rPr>
        <w:t>，通过</w:t>
      </w:r>
      <w:r w:rsidR="00BE3B9E">
        <w:rPr>
          <w:rFonts w:hint="eastAsia"/>
        </w:rPr>
        <w:t>Modbus TCP</w:t>
      </w:r>
      <w:r w:rsidR="00BE3B9E">
        <w:rPr>
          <w:rFonts w:hint="eastAsia"/>
        </w:rPr>
        <w:t>通讯协议进行通讯</w:t>
      </w:r>
      <w:r w:rsidR="00096467">
        <w:rPr>
          <w:rFonts w:hint="eastAsia"/>
        </w:rPr>
        <w:t>的过程进行辅助说明，帮助用户更好地使用</w:t>
      </w:r>
      <w:r w:rsidR="00096467">
        <w:rPr>
          <w:rFonts w:hint="eastAsia"/>
        </w:rPr>
        <w:t>CK</w:t>
      </w:r>
      <w:r w:rsidR="00096467">
        <w:rPr>
          <w:rFonts w:hint="eastAsia"/>
        </w:rPr>
        <w:t>系列模块</w:t>
      </w:r>
      <w:r w:rsidR="00BE3B9E">
        <w:rPr>
          <w:rFonts w:hint="eastAsia"/>
        </w:rPr>
        <w:t>。</w:t>
      </w:r>
    </w:p>
    <w:p w14:paraId="6CEAA643" w14:textId="3A3FC35F" w:rsidR="00EC50E6" w:rsidRDefault="006A0E67" w:rsidP="00B91F0D">
      <w:pPr>
        <w:ind w:firstLineChars="200" w:firstLine="480"/>
      </w:pPr>
      <w:r>
        <w:rPr>
          <w:rFonts w:hint="eastAsia"/>
        </w:rPr>
        <w:t>Omron CP2</w:t>
      </w:r>
      <w:r>
        <w:rPr>
          <w:rFonts w:hint="eastAsia"/>
        </w:rPr>
        <w:t>系列</w:t>
      </w:r>
      <w:r w:rsidR="007D003D">
        <w:rPr>
          <w:rFonts w:hint="eastAsia"/>
        </w:rPr>
        <w:t>带网口的设备支持</w:t>
      </w:r>
      <w:r w:rsidR="007D003D">
        <w:rPr>
          <w:rFonts w:hint="eastAsia"/>
        </w:rPr>
        <w:t>TCP</w:t>
      </w:r>
      <w:r w:rsidR="007D003D">
        <w:rPr>
          <w:rFonts w:hint="eastAsia"/>
        </w:rPr>
        <w:t>通讯，</w:t>
      </w:r>
      <w:r>
        <w:rPr>
          <w:rFonts w:hint="eastAsia"/>
        </w:rPr>
        <w:t>并不集成</w:t>
      </w:r>
      <w:proofErr w:type="spellStart"/>
      <w:r>
        <w:rPr>
          <w:rFonts w:hint="eastAsia"/>
        </w:rPr>
        <w:t>ModbusTCP</w:t>
      </w:r>
      <w:proofErr w:type="spellEnd"/>
      <w:r>
        <w:rPr>
          <w:rFonts w:hint="eastAsia"/>
        </w:rPr>
        <w:t>，需要通过</w:t>
      </w:r>
      <w:r>
        <w:rPr>
          <w:rFonts w:hint="eastAsia"/>
        </w:rPr>
        <w:t>Socket</w:t>
      </w:r>
      <w:r>
        <w:rPr>
          <w:rFonts w:hint="eastAsia"/>
        </w:rPr>
        <w:t>手段进行开放</w:t>
      </w:r>
      <w:r>
        <w:rPr>
          <w:rFonts w:hint="eastAsia"/>
        </w:rPr>
        <w:t>TCP</w:t>
      </w:r>
      <w:r>
        <w:rPr>
          <w:rFonts w:hint="eastAsia"/>
        </w:rPr>
        <w:t>通讯，手动发送</w:t>
      </w:r>
      <w:proofErr w:type="spellStart"/>
      <w:r>
        <w:rPr>
          <w:rFonts w:hint="eastAsia"/>
        </w:rPr>
        <w:t>modbus</w:t>
      </w:r>
      <w:proofErr w:type="spellEnd"/>
      <w:r>
        <w:rPr>
          <w:rFonts w:hint="eastAsia"/>
        </w:rPr>
        <w:t>命令</w:t>
      </w:r>
      <w:r w:rsidR="007D003D">
        <w:rPr>
          <w:rFonts w:hint="eastAsia"/>
        </w:rPr>
        <w:t>采集</w:t>
      </w:r>
      <w:r w:rsidR="007D003D">
        <w:rPr>
          <w:rFonts w:hint="eastAsia"/>
        </w:rPr>
        <w:t>CK</w:t>
      </w:r>
      <w:r w:rsidR="007D003D">
        <w:rPr>
          <w:rFonts w:hint="eastAsia"/>
        </w:rPr>
        <w:t>模块读取内容，本文将</w:t>
      </w:r>
      <w:r>
        <w:rPr>
          <w:rFonts w:hint="eastAsia"/>
        </w:rPr>
        <w:t>在</w:t>
      </w:r>
      <w:r>
        <w:rPr>
          <w:rFonts w:hint="eastAsia"/>
        </w:rPr>
        <w:t>CX-one</w:t>
      </w:r>
      <w:r>
        <w:rPr>
          <w:rFonts w:hint="eastAsia"/>
        </w:rPr>
        <w:t>环境中进行讲解</w:t>
      </w:r>
      <w:r w:rsidR="007D003D">
        <w:rPr>
          <w:rFonts w:hint="eastAsia"/>
        </w:rPr>
        <w:t>。</w:t>
      </w:r>
    </w:p>
    <w:p w14:paraId="065317C5" w14:textId="0AFFA97E" w:rsidR="00BE3B9E" w:rsidRPr="00C31644" w:rsidRDefault="00BE3B9E" w:rsidP="00B91F0D">
      <w:pPr>
        <w:ind w:firstLineChars="200" w:firstLine="480"/>
      </w:pPr>
      <w:r>
        <w:rPr>
          <w:rFonts w:hint="eastAsia"/>
        </w:rPr>
        <w:t>本文内容提到的例程中的配置部分可根据用户实际情况进行修改。</w:t>
      </w:r>
    </w:p>
    <w:p w14:paraId="6FB1AC6C" w14:textId="46553234" w:rsidR="000015D2" w:rsidRDefault="000015D2" w:rsidP="009C688F">
      <w:pPr>
        <w:pStyle w:val="1"/>
      </w:pPr>
      <w:r>
        <w:rPr>
          <w:rFonts w:hint="eastAsia"/>
        </w:rPr>
        <w:t>环境</w:t>
      </w:r>
    </w:p>
    <w:p w14:paraId="6ADB1D38" w14:textId="08715230" w:rsidR="000015D2" w:rsidRDefault="009C688F" w:rsidP="009C688F">
      <w:pPr>
        <w:pStyle w:val="2"/>
      </w:pPr>
      <w:r>
        <w:rPr>
          <w:rFonts w:hint="eastAsia"/>
        </w:rPr>
        <w:t>1.1</w:t>
      </w:r>
      <w:r w:rsidR="000015D2">
        <w:rPr>
          <w:rFonts w:hint="eastAsia"/>
        </w:rPr>
        <w:t>硬件</w:t>
      </w:r>
      <w:r w:rsidR="000015D2">
        <w:rPr>
          <w:rFonts w:hint="eastAsia"/>
        </w:rPr>
        <w:t>:</w:t>
      </w:r>
    </w:p>
    <w:p w14:paraId="700238D6" w14:textId="48D2F67D" w:rsidR="000015D2" w:rsidRPr="009C688F" w:rsidRDefault="000015D2" w:rsidP="00B91F0D">
      <w:pPr>
        <w:ind w:firstLine="420"/>
      </w:pPr>
      <w:r w:rsidRPr="009C688F">
        <w:rPr>
          <w:rFonts w:hint="eastAsia"/>
        </w:rPr>
        <w:t>测试主机</w:t>
      </w:r>
      <w:r w:rsidRPr="009C688F">
        <w:rPr>
          <w:rFonts w:hint="eastAsia"/>
        </w:rPr>
        <w:t xml:space="preserve">: </w:t>
      </w:r>
      <w:r w:rsidR="006A0E67">
        <w:rPr>
          <w:rFonts w:hint="eastAsia"/>
        </w:rPr>
        <w:t>Omron CP2E</w:t>
      </w:r>
      <w:r w:rsidR="002518A4">
        <w:rPr>
          <w:rFonts w:hint="eastAsia"/>
        </w:rPr>
        <w:t>-N</w:t>
      </w:r>
      <w:r w:rsidR="002518A4">
        <w:rPr>
          <w:rFonts w:hint="eastAsia"/>
        </w:rPr>
        <w:t>；</w:t>
      </w:r>
    </w:p>
    <w:p w14:paraId="52F7F8DD" w14:textId="0C98D0E0" w:rsidR="000015D2" w:rsidRPr="009C688F" w:rsidRDefault="000015D2" w:rsidP="00B91F0D">
      <w:pPr>
        <w:ind w:firstLine="420"/>
      </w:pPr>
      <w:r w:rsidRPr="009C688F">
        <w:rPr>
          <w:rFonts w:hint="eastAsia"/>
        </w:rPr>
        <w:t>测试电源</w:t>
      </w:r>
      <w:r w:rsidRPr="009C688F">
        <w:rPr>
          <w:rFonts w:hint="eastAsia"/>
        </w:rPr>
        <w:t>: DC 24V;</w:t>
      </w:r>
    </w:p>
    <w:p w14:paraId="3EA8207B" w14:textId="421A85E4" w:rsidR="000015D2" w:rsidRPr="009C688F" w:rsidRDefault="000015D2" w:rsidP="00B91F0D">
      <w:pPr>
        <w:ind w:firstLine="420"/>
      </w:pPr>
      <w:r w:rsidRPr="009C688F">
        <w:rPr>
          <w:rFonts w:hint="eastAsia"/>
        </w:rPr>
        <w:t>测试模块</w:t>
      </w:r>
      <w:r w:rsidRPr="009C688F">
        <w:rPr>
          <w:rFonts w:hint="eastAsia"/>
        </w:rPr>
        <w:t>: CK-5162E</w:t>
      </w:r>
      <w:r w:rsidRPr="009C688F">
        <w:rPr>
          <w:rFonts w:hint="eastAsia"/>
        </w:rPr>
        <w:t>、</w:t>
      </w:r>
      <w:r w:rsidRPr="009C688F">
        <w:rPr>
          <w:rFonts w:hint="eastAsia"/>
        </w:rPr>
        <w:t>CK-DA08ETM</w:t>
      </w:r>
      <w:r w:rsidRPr="009C688F">
        <w:rPr>
          <w:rFonts w:hint="eastAsia"/>
        </w:rPr>
        <w:t>、</w:t>
      </w:r>
      <w:r w:rsidR="003433E3" w:rsidRPr="009C688F">
        <w:rPr>
          <w:rFonts w:hint="eastAsia"/>
        </w:rPr>
        <w:t>CK-1081E</w:t>
      </w:r>
      <w:r w:rsidR="003433E3" w:rsidRPr="009C688F">
        <w:rPr>
          <w:rFonts w:hint="eastAsia"/>
        </w:rPr>
        <w:t>、</w:t>
      </w:r>
      <w:r w:rsidR="003433E3" w:rsidRPr="009C688F">
        <w:rPr>
          <w:rFonts w:hint="eastAsia"/>
        </w:rPr>
        <w:t>CK-8082E</w:t>
      </w:r>
      <w:r w:rsidR="003433E3" w:rsidRPr="009C688F">
        <w:rPr>
          <w:rFonts w:hint="eastAsia"/>
        </w:rPr>
        <w:t>、</w:t>
      </w:r>
      <w:r w:rsidR="003433E3" w:rsidRPr="009C688F">
        <w:rPr>
          <w:rFonts w:hint="eastAsia"/>
        </w:rPr>
        <w:t>CK-3168E</w:t>
      </w:r>
    </w:p>
    <w:p w14:paraId="44E9FDC6" w14:textId="1E5247A2" w:rsidR="000015D2" w:rsidRDefault="009C688F" w:rsidP="009C688F">
      <w:pPr>
        <w:pStyle w:val="2"/>
      </w:pPr>
      <w:r>
        <w:rPr>
          <w:rFonts w:hint="eastAsia"/>
        </w:rPr>
        <w:t>1.2</w:t>
      </w:r>
      <w:r w:rsidR="000015D2">
        <w:rPr>
          <w:rFonts w:hint="eastAsia"/>
        </w:rPr>
        <w:t>软件</w:t>
      </w:r>
      <w:r w:rsidR="000015D2">
        <w:rPr>
          <w:rFonts w:hint="eastAsia"/>
        </w:rPr>
        <w:t>:</w:t>
      </w:r>
    </w:p>
    <w:p w14:paraId="000566C8" w14:textId="192C0FB9" w:rsidR="003433E3" w:rsidRDefault="006A0E67" w:rsidP="00665C03">
      <w:pPr>
        <w:ind w:firstLine="420"/>
      </w:pPr>
      <w:r>
        <w:rPr>
          <w:rFonts w:hint="eastAsia"/>
        </w:rPr>
        <w:t>CX-one</w:t>
      </w:r>
      <w:r>
        <w:rPr>
          <w:rFonts w:hint="eastAsia"/>
        </w:rPr>
        <w:t>、</w:t>
      </w:r>
      <w:r>
        <w:rPr>
          <w:rFonts w:hint="eastAsia"/>
        </w:rPr>
        <w:t>CX-programmer v9.75</w:t>
      </w:r>
      <w:r w:rsidR="007D003D">
        <w:rPr>
          <w:rFonts w:hint="eastAsia"/>
        </w:rPr>
        <w:t>；</w:t>
      </w:r>
    </w:p>
    <w:p w14:paraId="6D561E8B" w14:textId="5564BBAA" w:rsidR="000015D2" w:rsidRDefault="000015D2" w:rsidP="009C688F">
      <w:pPr>
        <w:pStyle w:val="1"/>
      </w:pPr>
      <w:r>
        <w:rPr>
          <w:rFonts w:hint="eastAsia"/>
        </w:rPr>
        <w:lastRenderedPageBreak/>
        <w:t>配置及使用</w:t>
      </w:r>
    </w:p>
    <w:p w14:paraId="4009E5C0" w14:textId="39D63B85" w:rsidR="003433E3" w:rsidRPr="009C688F" w:rsidRDefault="00EC5A2B" w:rsidP="009C688F">
      <w:pPr>
        <w:pStyle w:val="2"/>
      </w:pPr>
      <w:r>
        <w:rPr>
          <w:rFonts w:hint="eastAsia"/>
        </w:rPr>
        <w:t>3</w:t>
      </w:r>
      <w:r w:rsidR="009C688F" w:rsidRPr="009C688F">
        <w:rPr>
          <w:rFonts w:hint="eastAsia"/>
        </w:rPr>
        <w:t>.1</w:t>
      </w:r>
      <w:r w:rsidR="003433E3" w:rsidRPr="009C688F">
        <w:t>硬件连接：</w:t>
      </w:r>
    </w:p>
    <w:p w14:paraId="0EF37EB6" w14:textId="3975F76A" w:rsidR="003433E3" w:rsidRDefault="003433E3" w:rsidP="006A0E67">
      <w:pPr>
        <w:ind w:firstLine="420"/>
      </w:pPr>
      <w:r>
        <w:rPr>
          <w:rFonts w:hint="eastAsia"/>
        </w:rPr>
        <w:t>参照</w:t>
      </w:r>
      <w:r>
        <w:rPr>
          <w:rFonts w:hint="eastAsia"/>
        </w:rPr>
        <w:t>CK</w:t>
      </w:r>
      <w:r>
        <w:rPr>
          <w:rFonts w:hint="eastAsia"/>
        </w:rPr>
        <w:t>系列模块手册进行电源及网络连接</w:t>
      </w:r>
      <w:r w:rsidR="007D003D">
        <w:rPr>
          <w:rFonts w:hint="eastAsia"/>
        </w:rPr>
        <w:t>，直接通过网线将</w:t>
      </w:r>
      <w:r w:rsidR="006A0E67">
        <w:rPr>
          <w:rFonts w:hint="eastAsia"/>
        </w:rPr>
        <w:t>PLC</w:t>
      </w:r>
      <w:r w:rsidR="006A0E67">
        <w:rPr>
          <w:rFonts w:hint="eastAsia"/>
        </w:rPr>
        <w:t>、</w:t>
      </w:r>
      <w:r w:rsidR="007D003D">
        <w:rPr>
          <w:rFonts w:hint="eastAsia"/>
        </w:rPr>
        <w:t>CK</w:t>
      </w:r>
      <w:r w:rsidR="007D003D">
        <w:rPr>
          <w:rFonts w:hint="eastAsia"/>
        </w:rPr>
        <w:t>模块</w:t>
      </w:r>
      <w:r w:rsidR="006A0E67">
        <w:rPr>
          <w:rFonts w:hint="eastAsia"/>
        </w:rPr>
        <w:t>及</w:t>
      </w:r>
      <w:r w:rsidR="006A0E67">
        <w:rPr>
          <w:rFonts w:hint="eastAsia"/>
        </w:rPr>
        <w:t>PC</w:t>
      </w:r>
      <w:r w:rsidR="006A0E67">
        <w:rPr>
          <w:rFonts w:hint="eastAsia"/>
        </w:rPr>
        <w:t>通过交换机</w:t>
      </w:r>
      <w:r w:rsidR="007D003D">
        <w:rPr>
          <w:rFonts w:hint="eastAsia"/>
        </w:rPr>
        <w:t>相连即可；</w:t>
      </w:r>
    </w:p>
    <w:p w14:paraId="3974D97B" w14:textId="5B7CDC9B" w:rsidR="00F35BB2" w:rsidRDefault="00F35BB2" w:rsidP="00B91F0D">
      <w:pPr>
        <w:ind w:firstLineChars="200" w:firstLine="480"/>
      </w:pPr>
      <w:r>
        <w:rPr>
          <w:rFonts w:hint="eastAsia"/>
        </w:rPr>
        <w:t>注意：连接前需要将各个模块</w:t>
      </w:r>
      <w:r>
        <w:rPr>
          <w:rFonts w:hint="eastAsia"/>
        </w:rPr>
        <w:t>IP</w:t>
      </w:r>
      <w:r>
        <w:rPr>
          <w:rFonts w:hint="eastAsia"/>
        </w:rPr>
        <w:t>地址设置为不同地址</w:t>
      </w:r>
      <w:r w:rsidR="007D003D">
        <w:rPr>
          <w:rFonts w:hint="eastAsia"/>
        </w:rPr>
        <w:t>，且处于同一网段</w:t>
      </w:r>
      <w:r>
        <w:rPr>
          <w:rFonts w:hint="eastAsia"/>
        </w:rPr>
        <w:t>。</w:t>
      </w:r>
    </w:p>
    <w:p w14:paraId="04480C21" w14:textId="6963A2BD" w:rsidR="00B91F0D" w:rsidRDefault="00EC5A2B" w:rsidP="00B91F0D">
      <w:pPr>
        <w:pStyle w:val="2"/>
      </w:pPr>
      <w:r>
        <w:rPr>
          <w:rFonts w:hint="eastAsia"/>
        </w:rPr>
        <w:t>3</w:t>
      </w:r>
      <w:r w:rsidR="00B91F0D">
        <w:rPr>
          <w:rFonts w:hint="eastAsia"/>
        </w:rPr>
        <w:t>.2</w:t>
      </w:r>
      <w:r w:rsidR="00B91F0D">
        <w:rPr>
          <w:rFonts w:hint="eastAsia"/>
        </w:rPr>
        <w:t>软件设置</w:t>
      </w:r>
    </w:p>
    <w:p w14:paraId="5172492C" w14:textId="37497620" w:rsidR="00B91F0D" w:rsidRDefault="00B91F0D" w:rsidP="00B91F0D">
      <w:r>
        <w:tab/>
      </w:r>
      <w:r>
        <w:rPr>
          <w:rFonts w:hint="eastAsia"/>
        </w:rPr>
        <w:t>首先开启</w:t>
      </w:r>
      <w:r w:rsidR="007D003D">
        <w:rPr>
          <w:rFonts w:hint="eastAsia"/>
        </w:rPr>
        <w:t>MCGS</w:t>
      </w:r>
      <w:r>
        <w:rPr>
          <w:rFonts w:hint="eastAsia"/>
        </w:rPr>
        <w:t xml:space="preserve"> </w:t>
      </w:r>
      <w:r>
        <w:rPr>
          <w:rFonts w:hint="eastAsia"/>
        </w:rPr>
        <w:t>建立项目</w:t>
      </w:r>
      <w:r w:rsidR="007E15BF">
        <w:rPr>
          <w:rFonts w:hint="eastAsia"/>
        </w:rPr>
        <w:t>（</w:t>
      </w:r>
      <w:r>
        <w:rPr>
          <w:rFonts w:hint="eastAsia"/>
        </w:rPr>
        <w:t>本文所用例程名为：</w:t>
      </w:r>
      <w:proofErr w:type="spellStart"/>
      <w:r w:rsidR="00386450">
        <w:rPr>
          <w:rFonts w:hint="eastAsia"/>
        </w:rPr>
        <w:t>Omron</w:t>
      </w:r>
      <w:r>
        <w:rPr>
          <w:rFonts w:hint="eastAsia"/>
        </w:rPr>
        <w:t>Tcptest</w:t>
      </w:r>
      <w:proofErr w:type="spellEnd"/>
      <w:r w:rsidR="00DD7450">
        <w:rPr>
          <w:rFonts w:hint="eastAsia"/>
        </w:rPr>
        <w:t>+</w:t>
      </w:r>
      <w:r w:rsidR="00DD7450">
        <w:rPr>
          <w:rFonts w:hint="eastAsia"/>
        </w:rPr>
        <w:t>模块号</w:t>
      </w:r>
      <w:r w:rsidR="007E15BF">
        <w:rPr>
          <w:rFonts w:hint="eastAsia"/>
        </w:rPr>
        <w:t>）</w:t>
      </w:r>
    </w:p>
    <w:p w14:paraId="089660F4" w14:textId="0EEBB140" w:rsidR="007E15BF" w:rsidRDefault="007E15BF" w:rsidP="00B91F0D">
      <w:r>
        <w:tab/>
      </w:r>
      <w:r>
        <w:rPr>
          <w:rFonts w:hint="eastAsia"/>
        </w:rPr>
        <w:t>选择所使用的</w:t>
      </w:r>
      <w:r w:rsidR="007D003D">
        <w:rPr>
          <w:rFonts w:hint="eastAsia"/>
        </w:rPr>
        <w:t>机型（</w:t>
      </w:r>
      <w:r w:rsidR="00386450">
        <w:rPr>
          <w:rFonts w:hint="eastAsia"/>
        </w:rPr>
        <w:t>CP2E-N</w:t>
      </w:r>
      <w:r w:rsidR="007D003D">
        <w:rPr>
          <w:rFonts w:hint="eastAsia"/>
        </w:rPr>
        <w:t>）</w:t>
      </w:r>
      <w:r>
        <w:rPr>
          <w:rFonts w:hint="eastAsia"/>
        </w:rPr>
        <w:t>，随后确定进入下一步；</w:t>
      </w:r>
    </w:p>
    <w:p w14:paraId="260DD8F4" w14:textId="74F41A92" w:rsidR="00CA744F" w:rsidRDefault="00EC5A2B" w:rsidP="00B91F0D">
      <w:r>
        <w:rPr>
          <w:rFonts w:hint="eastAsia"/>
        </w:rPr>
        <w:t>3</w:t>
      </w:r>
      <w:r w:rsidR="00CA744F">
        <w:rPr>
          <w:rFonts w:hint="eastAsia"/>
        </w:rPr>
        <w:t>.2.1 CK-</w:t>
      </w:r>
      <w:r w:rsidR="00386450">
        <w:rPr>
          <w:rFonts w:hint="eastAsia"/>
        </w:rPr>
        <w:t>1081</w:t>
      </w:r>
      <w:r w:rsidR="007D003D">
        <w:rPr>
          <w:rFonts w:hint="eastAsia"/>
        </w:rPr>
        <w:t>E</w:t>
      </w:r>
      <w:r w:rsidR="00CA744F">
        <w:rPr>
          <w:rFonts w:hint="eastAsia"/>
        </w:rPr>
        <w:t xml:space="preserve"> </w:t>
      </w:r>
      <w:r w:rsidR="00CA744F">
        <w:rPr>
          <w:rFonts w:hint="eastAsia"/>
        </w:rPr>
        <w:t>通讯</w:t>
      </w:r>
    </w:p>
    <w:p w14:paraId="0B953323" w14:textId="3508E090" w:rsidR="007E15BF" w:rsidRDefault="00386450" w:rsidP="00665C03">
      <w:pPr>
        <w:jc w:val="center"/>
      </w:pPr>
      <w:r>
        <w:rPr>
          <w:noProof/>
        </w:rPr>
        <w:drawing>
          <wp:inline distT="0" distB="0" distL="0" distR="0" wp14:anchorId="309BC78F" wp14:editId="63438B38">
            <wp:extent cx="3076575" cy="2971800"/>
            <wp:effectExtent l="0" t="0" r="9525" b="0"/>
            <wp:docPr id="7787025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70253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22241" w14:textId="342FD68C" w:rsidR="007E15BF" w:rsidRDefault="007E15BF" w:rsidP="007E15BF">
      <w:pPr>
        <w:pStyle w:val="a"/>
      </w:pPr>
      <w:r>
        <w:rPr>
          <w:rFonts w:hint="eastAsia"/>
        </w:rPr>
        <w:t>建立项目</w:t>
      </w:r>
    </w:p>
    <w:p w14:paraId="585EFBBD" w14:textId="47921671" w:rsidR="00034A59" w:rsidRDefault="00034A59" w:rsidP="00034A59">
      <w:pPr>
        <w:jc w:val="center"/>
      </w:pPr>
      <w:r>
        <w:rPr>
          <w:noProof/>
        </w:rPr>
        <w:lastRenderedPageBreak/>
        <w:drawing>
          <wp:inline distT="0" distB="0" distL="0" distR="0" wp14:anchorId="4A73C7B7" wp14:editId="7CF1ED16">
            <wp:extent cx="3219450" cy="3329282"/>
            <wp:effectExtent l="0" t="0" r="0" b="5080"/>
            <wp:docPr id="3295918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9180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4335" cy="3334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2F799" w14:textId="6CDD9937" w:rsidR="00034A59" w:rsidRDefault="00034A59" w:rsidP="00034A59">
      <w:pPr>
        <w:pStyle w:val="a"/>
        <w:rPr>
          <w:rFonts w:hint="eastAsia"/>
        </w:rPr>
      </w:pPr>
      <w:r>
        <w:rPr>
          <w:rFonts w:hint="eastAsia"/>
        </w:rPr>
        <w:t>定义连接方式</w:t>
      </w:r>
    </w:p>
    <w:p w14:paraId="3A5DC106" w14:textId="4C240AB2" w:rsidR="003125AC" w:rsidRDefault="00620120" w:rsidP="003125AC">
      <w:pPr>
        <w:jc w:val="center"/>
      </w:pPr>
      <w:r>
        <w:rPr>
          <w:noProof/>
        </w:rPr>
        <w:drawing>
          <wp:inline distT="0" distB="0" distL="0" distR="0" wp14:anchorId="1DBB2F1A" wp14:editId="74AD2FA3">
            <wp:extent cx="4305300" cy="4648957"/>
            <wp:effectExtent l="0" t="0" r="0" b="0"/>
            <wp:docPr id="13806712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67122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8529" cy="4652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B66B8" w14:textId="1D78F2F8" w:rsidR="003125AC" w:rsidRDefault="00620120" w:rsidP="003125AC">
      <w:pPr>
        <w:pStyle w:val="a"/>
      </w:pPr>
      <w:r>
        <w:rPr>
          <w:rFonts w:hint="eastAsia"/>
        </w:rPr>
        <w:t>网络信息设定</w:t>
      </w:r>
    </w:p>
    <w:p w14:paraId="536DDBE3" w14:textId="7E709715" w:rsidR="00B53487" w:rsidRDefault="00B53487" w:rsidP="00B53487">
      <w:pPr>
        <w:ind w:left="420"/>
      </w:pPr>
      <w:r>
        <w:rPr>
          <w:rFonts w:hint="eastAsia"/>
        </w:rPr>
        <w:lastRenderedPageBreak/>
        <w:t>在</w:t>
      </w:r>
      <w:r w:rsidR="00620120">
        <w:rPr>
          <w:rFonts w:hint="eastAsia"/>
        </w:rPr>
        <w:t>程序段“符号”内进行编辑</w:t>
      </w:r>
    </w:p>
    <w:p w14:paraId="61B0868F" w14:textId="2050F7E5" w:rsidR="00620120" w:rsidRDefault="00620120" w:rsidP="00B53487">
      <w:pPr>
        <w:ind w:left="420"/>
        <w:rPr>
          <w:rFonts w:hint="eastAsia"/>
        </w:rPr>
      </w:pPr>
      <w:r>
        <w:rPr>
          <w:noProof/>
        </w:rPr>
        <w:drawing>
          <wp:inline distT="0" distB="0" distL="0" distR="0" wp14:anchorId="5D42DD30" wp14:editId="685B1049">
            <wp:extent cx="4638675" cy="2319338"/>
            <wp:effectExtent l="0" t="0" r="0" b="5080"/>
            <wp:docPr id="4496417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6417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1729" cy="232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75B3F" w14:textId="6DA3551A" w:rsidR="00B53487" w:rsidRDefault="00620120" w:rsidP="00B53487">
      <w:pPr>
        <w:pStyle w:val="a"/>
      </w:pPr>
      <w:r>
        <w:rPr>
          <w:rFonts w:hint="eastAsia"/>
        </w:rPr>
        <w:t>编成标签</w:t>
      </w:r>
    </w:p>
    <w:p w14:paraId="7412E546" w14:textId="17ED0B23" w:rsidR="002F573C" w:rsidRDefault="002F573C" w:rsidP="002F573C">
      <w:pPr>
        <w:ind w:left="420"/>
      </w:pPr>
      <w:r>
        <w:rPr>
          <w:rFonts w:hint="eastAsia"/>
        </w:rPr>
        <w:t>此时，由于</w:t>
      </w:r>
      <w:r>
        <w:rPr>
          <w:rFonts w:hint="eastAsia"/>
        </w:rPr>
        <w:t>Omron CP/CJ</w:t>
      </w:r>
      <w:r>
        <w:rPr>
          <w:rFonts w:hint="eastAsia"/>
        </w:rPr>
        <w:t>系列并没有直接进行</w:t>
      </w:r>
      <w:proofErr w:type="spellStart"/>
      <w:r>
        <w:rPr>
          <w:rFonts w:hint="eastAsia"/>
        </w:rPr>
        <w:t>ModbusTCP</w:t>
      </w:r>
      <w:proofErr w:type="spellEnd"/>
      <w:r>
        <w:rPr>
          <w:rFonts w:hint="eastAsia"/>
        </w:rPr>
        <w:t>通讯的预设工具及模块，我们需要使用通用</w:t>
      </w:r>
      <w:r>
        <w:rPr>
          <w:rFonts w:hint="eastAsia"/>
        </w:rPr>
        <w:t>TCP</w:t>
      </w:r>
      <w:r>
        <w:rPr>
          <w:rFonts w:hint="eastAsia"/>
        </w:rPr>
        <w:t>报文编成</w:t>
      </w:r>
      <w:r>
        <w:rPr>
          <w:rFonts w:hint="eastAsia"/>
        </w:rPr>
        <w:t xml:space="preserve">Modbus </w:t>
      </w:r>
      <w:r>
        <w:rPr>
          <w:rFonts w:hint="eastAsia"/>
        </w:rPr>
        <w:t>通讯帧，在此使用</w:t>
      </w:r>
      <w:r>
        <w:rPr>
          <w:rFonts w:hint="eastAsia"/>
        </w:rPr>
        <w:t>Omron Socket</w:t>
      </w:r>
      <w:r>
        <w:rPr>
          <w:rFonts w:hint="eastAsia"/>
        </w:rPr>
        <w:t>功能进行语句设计；</w:t>
      </w:r>
    </w:p>
    <w:p w14:paraId="1BFADCDE" w14:textId="7D0C8314" w:rsidR="002F573C" w:rsidRDefault="002F573C" w:rsidP="002F573C">
      <w:pPr>
        <w:ind w:left="420"/>
      </w:pPr>
      <w:r>
        <w:rPr>
          <w:rFonts w:hint="eastAsia"/>
        </w:rPr>
        <w:t>参照</w:t>
      </w:r>
      <w:r>
        <w:rPr>
          <w:rFonts w:hint="eastAsia"/>
        </w:rPr>
        <w:t xml:space="preserve">Omron CP2E </w:t>
      </w:r>
      <w:r>
        <w:rPr>
          <w:rFonts w:hint="eastAsia"/>
        </w:rPr>
        <w:t>软件手册中对以太网套接字的说明：</w:t>
      </w:r>
    </w:p>
    <w:p w14:paraId="2C512D80" w14:textId="77777777" w:rsidR="00DF488D" w:rsidRDefault="002F573C" w:rsidP="002F573C">
      <w:pPr>
        <w:ind w:left="420"/>
      </w:pPr>
      <w:r>
        <w:rPr>
          <w:rFonts w:hint="eastAsia"/>
        </w:rPr>
        <w:t>例程中对网络请求的开始、结束、发送和接收进行举例描述</w:t>
      </w:r>
      <w:r w:rsidR="00DF488D">
        <w:rPr>
          <w:rFonts w:hint="eastAsia"/>
        </w:rPr>
        <w:t>。</w:t>
      </w:r>
    </w:p>
    <w:p w14:paraId="28C7A802" w14:textId="4D0FAE4B" w:rsidR="00DF488D" w:rsidRDefault="00DF488D" w:rsidP="00DF488D">
      <w:pPr>
        <w:ind w:left="420"/>
        <w:jc w:val="center"/>
      </w:pPr>
      <w:r>
        <w:rPr>
          <w:noProof/>
        </w:rPr>
        <w:drawing>
          <wp:inline distT="0" distB="0" distL="0" distR="0" wp14:anchorId="6D9E6177" wp14:editId="154D09D8">
            <wp:extent cx="4400550" cy="2463587"/>
            <wp:effectExtent l="0" t="0" r="0" b="0"/>
            <wp:docPr id="5140443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04433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4155" cy="246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DFB87" w14:textId="231024C2" w:rsidR="00DF488D" w:rsidRDefault="00DF488D" w:rsidP="00DF488D">
      <w:pPr>
        <w:pStyle w:val="a"/>
        <w:rPr>
          <w:rFonts w:hint="eastAsia"/>
        </w:rPr>
      </w:pPr>
      <w:r>
        <w:rPr>
          <w:rFonts w:hint="eastAsia"/>
        </w:rPr>
        <w:t xml:space="preserve">Modbus </w:t>
      </w:r>
      <w:r>
        <w:rPr>
          <w:rFonts w:hint="eastAsia"/>
        </w:rPr>
        <w:t>报文举例</w:t>
      </w:r>
    </w:p>
    <w:p w14:paraId="76F67B10" w14:textId="0617D40B" w:rsidR="002F573C" w:rsidRDefault="00DF488D" w:rsidP="002F573C">
      <w:pPr>
        <w:ind w:left="420"/>
      </w:pPr>
      <w:r>
        <w:rPr>
          <w:rFonts w:hint="eastAsia"/>
        </w:rPr>
        <w:t>针对</w:t>
      </w:r>
      <w:r w:rsidR="002F573C">
        <w:rPr>
          <w:rFonts w:hint="eastAsia"/>
        </w:rPr>
        <w:t>CK</w:t>
      </w:r>
      <w:r>
        <w:rPr>
          <w:rFonts w:hint="eastAsia"/>
        </w:rPr>
        <w:t>-1081E</w:t>
      </w:r>
      <w:r>
        <w:rPr>
          <w:rFonts w:hint="eastAsia"/>
        </w:rPr>
        <w:t>的</w:t>
      </w:r>
      <w:proofErr w:type="spellStart"/>
      <w:r>
        <w:rPr>
          <w:rFonts w:hint="eastAsia"/>
        </w:rPr>
        <w:t>ModbusTCP</w:t>
      </w:r>
      <w:proofErr w:type="spellEnd"/>
      <w:r>
        <w:rPr>
          <w:rFonts w:hint="eastAsia"/>
        </w:rPr>
        <w:t>数据请求（</w:t>
      </w:r>
      <w:r>
        <w:rPr>
          <w:rFonts w:hint="eastAsia"/>
        </w:rPr>
        <w:t>03</w:t>
      </w:r>
      <w:r>
        <w:rPr>
          <w:rFonts w:hint="eastAsia"/>
        </w:rPr>
        <w:t>功能码）报文如下：</w:t>
      </w:r>
    </w:p>
    <w:p w14:paraId="5B7260C9" w14:textId="1185F62F" w:rsidR="00DF488D" w:rsidRDefault="00DF488D" w:rsidP="002F573C">
      <w:pPr>
        <w:ind w:left="420"/>
      </w:pPr>
      <w:r>
        <w:rPr>
          <w:rFonts w:hint="eastAsia"/>
        </w:rPr>
        <w:t xml:space="preserve">XX </w:t>
      </w:r>
      <w:proofErr w:type="spellStart"/>
      <w:r>
        <w:rPr>
          <w:rFonts w:hint="eastAsia"/>
        </w:rPr>
        <w:t>XX</w:t>
      </w:r>
      <w:proofErr w:type="spellEnd"/>
      <w:r>
        <w:rPr>
          <w:rFonts w:hint="eastAsia"/>
        </w:rPr>
        <w:t xml:space="preserve"> 00 00 00 06 01 03 20 02 00 YY</w:t>
      </w:r>
    </w:p>
    <w:p w14:paraId="153F5404" w14:textId="5E6F805A" w:rsidR="00DF488D" w:rsidRDefault="00DF488D" w:rsidP="002F573C">
      <w:pPr>
        <w:ind w:left="420"/>
      </w:pPr>
      <w:proofErr w:type="gramStart"/>
      <w:r>
        <w:rPr>
          <w:rFonts w:hint="eastAsia"/>
        </w:rPr>
        <w:t xml:space="preserve">XX </w:t>
      </w:r>
      <w:proofErr w:type="spellStart"/>
      <w:r>
        <w:rPr>
          <w:rFonts w:hint="eastAsia"/>
        </w:rPr>
        <w:t>XX</w:t>
      </w:r>
      <w:proofErr w:type="spellEnd"/>
      <w:r>
        <w:rPr>
          <w:rFonts w:hint="eastAsia"/>
        </w:rPr>
        <w:t xml:space="preserve"> </w:t>
      </w:r>
      <w:proofErr w:type="gramEnd"/>
      <w:r>
        <w:rPr>
          <w:rFonts w:hint="eastAsia"/>
        </w:rPr>
        <w:t>为事务标识符通常在</w:t>
      </w:r>
      <w:proofErr w:type="spellStart"/>
      <w:r>
        <w:rPr>
          <w:rFonts w:hint="eastAsia"/>
        </w:rPr>
        <w:t>ModbusTCP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主</w:t>
      </w:r>
      <w:r>
        <w:rPr>
          <w:rFonts w:hint="eastAsia"/>
        </w:rPr>
        <w:t>/</w:t>
      </w:r>
      <w:r>
        <w:rPr>
          <w:rFonts w:hint="eastAsia"/>
        </w:rPr>
        <w:t>从站之间交换，但并不关键，</w:t>
      </w:r>
      <w:r>
        <w:rPr>
          <w:rFonts w:hint="eastAsia"/>
        </w:rPr>
        <w:lastRenderedPageBreak/>
        <w:t>为便于说明，我们以</w:t>
      </w:r>
      <w:proofErr w:type="gramStart"/>
      <w:r>
        <w:rPr>
          <w:rFonts w:hint="eastAsia"/>
        </w:rPr>
        <w:t xml:space="preserve">00 00 </w:t>
      </w:r>
      <w:proofErr w:type="gramEnd"/>
      <w:r>
        <w:rPr>
          <w:rFonts w:hint="eastAsia"/>
        </w:rPr>
        <w:t>作为代替（用户可进行轮询累加模拟）。</w:t>
      </w:r>
    </w:p>
    <w:p w14:paraId="29BB5688" w14:textId="088CCA0D" w:rsidR="00DF488D" w:rsidRDefault="00DF488D" w:rsidP="002F573C">
      <w:pPr>
        <w:ind w:left="420"/>
      </w:pPr>
      <w:r>
        <w:rPr>
          <w:rFonts w:hint="eastAsia"/>
        </w:rPr>
        <w:t>在上述请求中</w:t>
      </w:r>
      <w:r>
        <w:rPr>
          <w:rFonts w:hint="eastAsia"/>
        </w:rPr>
        <w:t xml:space="preserve">YY </w:t>
      </w:r>
      <w:r>
        <w:rPr>
          <w:rFonts w:hint="eastAsia"/>
        </w:rPr>
        <w:t>为</w:t>
      </w:r>
      <w:r w:rsidR="0044361F">
        <w:rPr>
          <w:rFonts w:hint="eastAsia"/>
        </w:rPr>
        <w:t>需要读取的</w:t>
      </w:r>
      <w:r>
        <w:rPr>
          <w:rFonts w:hint="eastAsia"/>
        </w:rPr>
        <w:t>寄存器数量</w:t>
      </w:r>
      <w:r w:rsidR="0044361F">
        <w:rPr>
          <w:rFonts w:hint="eastAsia"/>
        </w:rPr>
        <w:t>。</w:t>
      </w:r>
      <w:r w:rsidR="0044361F">
        <w:rPr>
          <w:rFonts w:hint="eastAsia"/>
        </w:rPr>
        <w:t>CK-1081E</w:t>
      </w:r>
      <w:r w:rsidR="0044361F">
        <w:rPr>
          <w:rFonts w:hint="eastAsia"/>
        </w:rPr>
        <w:t>为</w:t>
      </w:r>
      <w:r w:rsidR="0044361F">
        <w:rPr>
          <w:rFonts w:hint="eastAsia"/>
        </w:rPr>
        <w:t>8</w:t>
      </w:r>
      <w:r w:rsidR="0044361F">
        <w:rPr>
          <w:rFonts w:hint="eastAsia"/>
        </w:rPr>
        <w:t>通道</w:t>
      </w:r>
      <w:r w:rsidR="0044361F">
        <w:rPr>
          <w:rFonts w:hint="eastAsia"/>
        </w:rPr>
        <w:t>32bit</w:t>
      </w:r>
      <w:r w:rsidR="0044361F">
        <w:rPr>
          <w:rFonts w:hint="eastAsia"/>
        </w:rPr>
        <w:t>数据，于是我们使</w:t>
      </w:r>
      <w:r w:rsidR="0044361F">
        <w:rPr>
          <w:rFonts w:hint="eastAsia"/>
        </w:rPr>
        <w:t>YY</w:t>
      </w:r>
      <w:r w:rsidR="0044361F">
        <w:rPr>
          <w:rFonts w:hint="eastAsia"/>
        </w:rPr>
        <w:t>为</w:t>
      </w:r>
      <w:r w:rsidR="0044361F">
        <w:rPr>
          <w:rFonts w:hint="eastAsia"/>
        </w:rPr>
        <w:t>10</w:t>
      </w:r>
      <w:r w:rsidR="0044361F">
        <w:rPr>
          <w:rFonts w:hint="eastAsia"/>
        </w:rPr>
        <w:t>。</w:t>
      </w:r>
    </w:p>
    <w:p w14:paraId="7C524031" w14:textId="4FA81C50" w:rsidR="0044361F" w:rsidRDefault="0044361F" w:rsidP="002F573C">
      <w:pPr>
        <w:ind w:left="420"/>
      </w:pPr>
      <w:r>
        <w:tab/>
      </w:r>
      <w:r>
        <w:rPr>
          <w:rFonts w:hint="eastAsia"/>
        </w:rPr>
        <w:t>结果为：</w:t>
      </w:r>
      <w:proofErr w:type="gramStart"/>
      <w:r>
        <w:rPr>
          <w:rFonts w:hint="eastAsia"/>
        </w:rPr>
        <w:t xml:space="preserve">00 00 00 00 </w:t>
      </w:r>
      <w:proofErr w:type="gramEnd"/>
      <w:r>
        <w:rPr>
          <w:rFonts w:hint="eastAsia"/>
        </w:rPr>
        <w:t>00 06 01 03 20 02 00 10</w:t>
      </w:r>
      <w:r>
        <w:rPr>
          <w:rFonts w:hint="eastAsia"/>
        </w:rPr>
        <w:t>；</w:t>
      </w:r>
    </w:p>
    <w:p w14:paraId="3E1A646D" w14:textId="4E388549" w:rsidR="0044361F" w:rsidRDefault="0044361F" w:rsidP="002F573C">
      <w:pPr>
        <w:ind w:left="420"/>
      </w:pPr>
      <w:r>
        <w:rPr>
          <w:rFonts w:hint="eastAsia"/>
        </w:rPr>
        <w:t>于是，在程序开始进行了预先报文的写入。</w:t>
      </w:r>
    </w:p>
    <w:p w14:paraId="5AF60276" w14:textId="696F595D" w:rsidR="0044361F" w:rsidRDefault="0044361F" w:rsidP="002F573C">
      <w:pPr>
        <w:ind w:left="420"/>
      </w:pPr>
      <w:r>
        <w:tab/>
      </w:r>
      <w:r>
        <w:rPr>
          <w:noProof/>
        </w:rPr>
        <w:drawing>
          <wp:inline distT="0" distB="0" distL="0" distR="0" wp14:anchorId="6FC43D31" wp14:editId="01A33FE2">
            <wp:extent cx="5274310" cy="4191635"/>
            <wp:effectExtent l="0" t="0" r="2540" b="0"/>
            <wp:docPr id="20860447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04478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9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85C66" w14:textId="6699894E" w:rsidR="0044361F" w:rsidRDefault="0044361F" w:rsidP="0044361F">
      <w:pPr>
        <w:pStyle w:val="a"/>
      </w:pPr>
      <w:r>
        <w:rPr>
          <w:rFonts w:hint="eastAsia"/>
        </w:rPr>
        <w:t xml:space="preserve">CK-1081E </w:t>
      </w:r>
      <w:r>
        <w:rPr>
          <w:rFonts w:hint="eastAsia"/>
        </w:rPr>
        <w:t>数据请求报文语句</w:t>
      </w:r>
    </w:p>
    <w:p w14:paraId="010A119F" w14:textId="10571B61" w:rsidR="0044361F" w:rsidRDefault="0044361F" w:rsidP="00B915B0">
      <w:pPr>
        <w:ind w:firstLine="420"/>
      </w:pPr>
      <w:r>
        <w:rPr>
          <w:rFonts w:hint="eastAsia"/>
        </w:rPr>
        <w:t>另一方面，</w:t>
      </w:r>
      <w:r w:rsidR="00B915B0">
        <w:rPr>
          <w:rFonts w:hint="eastAsia"/>
        </w:rPr>
        <w:t>使用</w:t>
      </w:r>
      <w:r w:rsidR="00B915B0">
        <w:rPr>
          <w:rFonts w:hint="eastAsia"/>
        </w:rPr>
        <w:t>10</w:t>
      </w:r>
      <w:r w:rsidR="00B915B0">
        <w:rPr>
          <w:rFonts w:hint="eastAsia"/>
        </w:rPr>
        <w:t>功能码进行数据写入时，</w:t>
      </w:r>
      <w:r w:rsidR="00C95753">
        <w:rPr>
          <w:rFonts w:hint="eastAsia"/>
        </w:rPr>
        <w:t>也需要将报文完整发送：</w:t>
      </w:r>
    </w:p>
    <w:p w14:paraId="48EBEA45" w14:textId="6708DD71" w:rsidR="00C95753" w:rsidRDefault="00C95753" w:rsidP="00B915B0">
      <w:pPr>
        <w:ind w:firstLine="420"/>
      </w:pPr>
      <w:r>
        <w:tab/>
      </w:r>
      <w:r>
        <w:rPr>
          <w:rFonts w:hint="eastAsia"/>
        </w:rPr>
        <w:t>此处仅写入</w:t>
      </w:r>
      <w:r>
        <w:rPr>
          <w:rFonts w:hint="eastAsia"/>
        </w:rPr>
        <w:t>S0</w:t>
      </w:r>
      <w:r>
        <w:rPr>
          <w:rFonts w:hint="eastAsia"/>
        </w:rPr>
        <w:t>的零位信息作为示例：</w:t>
      </w:r>
    </w:p>
    <w:p w14:paraId="3864203F" w14:textId="4A237D79" w:rsidR="00C95753" w:rsidRDefault="00C95753" w:rsidP="00B915B0">
      <w:pPr>
        <w:ind w:firstLine="420"/>
      </w:pPr>
      <w:proofErr w:type="gramStart"/>
      <w:r>
        <w:rPr>
          <w:rFonts w:hint="eastAsia"/>
        </w:rPr>
        <w:t xml:space="preserve">00 00 00 00 </w:t>
      </w:r>
      <w:proofErr w:type="gramEnd"/>
      <w:r>
        <w:rPr>
          <w:rFonts w:hint="eastAsia"/>
        </w:rPr>
        <w:t>00 0B 01 10 22 02 00</w:t>
      </w:r>
      <w:proofErr w:type="gramStart"/>
      <w:r>
        <w:rPr>
          <w:rFonts w:hint="eastAsia"/>
        </w:rPr>
        <w:t xml:space="preserve"> 04 04</w:t>
      </w:r>
      <w:proofErr w:type="gramEnd"/>
      <w:r>
        <w:rPr>
          <w:rFonts w:hint="eastAsia"/>
        </w:rPr>
        <w:t xml:space="preserve"> 73 55 94 00</w:t>
      </w:r>
      <w:r>
        <w:rPr>
          <w:rFonts w:hint="eastAsia"/>
        </w:rPr>
        <w:t>；</w:t>
      </w:r>
    </w:p>
    <w:p w14:paraId="3DB496AD" w14:textId="645B18F0" w:rsidR="00C95753" w:rsidRDefault="00C95753" w:rsidP="00B915B0">
      <w:pPr>
        <w:ind w:firstLine="420"/>
      </w:pPr>
      <w:r>
        <w:rPr>
          <w:rFonts w:hint="eastAsia"/>
        </w:rPr>
        <w:t>其中</w:t>
      </w:r>
      <w:r>
        <w:rPr>
          <w:rFonts w:hint="eastAsia"/>
        </w:rPr>
        <w:t xml:space="preserve"> 73 55 94 00</w:t>
      </w:r>
      <w:r>
        <w:rPr>
          <w:rFonts w:hint="eastAsia"/>
        </w:rPr>
        <w:t>作为有效传递数据。</w:t>
      </w:r>
    </w:p>
    <w:p w14:paraId="30105794" w14:textId="7B303ED8" w:rsidR="00C95753" w:rsidRDefault="00C95753" w:rsidP="00C95753">
      <w:pPr>
        <w:ind w:firstLine="420"/>
        <w:jc w:val="center"/>
      </w:pPr>
      <w:r>
        <w:rPr>
          <w:noProof/>
        </w:rPr>
        <w:lastRenderedPageBreak/>
        <w:drawing>
          <wp:inline distT="0" distB="0" distL="0" distR="0" wp14:anchorId="04E7DE02" wp14:editId="367D27FD">
            <wp:extent cx="4765844" cy="5553075"/>
            <wp:effectExtent l="0" t="0" r="0" b="0"/>
            <wp:docPr id="10791630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1630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6846" cy="555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EA1C8" w14:textId="3E86CA5B" w:rsidR="00C95753" w:rsidRDefault="00C95753" w:rsidP="00C95753">
      <w:pPr>
        <w:pStyle w:val="a"/>
      </w:pPr>
      <w:r>
        <w:rPr>
          <w:rFonts w:hint="eastAsia"/>
        </w:rPr>
        <w:t>写入字节的数据预设</w:t>
      </w:r>
    </w:p>
    <w:p w14:paraId="5157E52C" w14:textId="77D2A680" w:rsidR="00C95753" w:rsidRDefault="00C95753" w:rsidP="00C95753">
      <w:pPr>
        <w:ind w:firstLine="420"/>
      </w:pPr>
      <w:r>
        <w:rPr>
          <w:rFonts w:hint="eastAsia"/>
        </w:rPr>
        <w:t>因报文会出现单字节数，故需要对数据进行移位操作，同样的情况在接收数据请求报文时也会出现，具体参照例程中范例进行熟悉；</w:t>
      </w:r>
    </w:p>
    <w:p w14:paraId="30624E58" w14:textId="3189D866" w:rsidR="00C95753" w:rsidRDefault="00C95753" w:rsidP="00C95753">
      <w:pPr>
        <w:ind w:firstLine="420"/>
      </w:pPr>
      <w:r>
        <w:rPr>
          <w:rFonts w:hint="eastAsia"/>
        </w:rPr>
        <w:t>按照例程，在</w:t>
      </w:r>
      <w:r>
        <w:rPr>
          <w:rFonts w:hint="eastAsia"/>
        </w:rPr>
        <w:t>PLC</w:t>
      </w:r>
      <w:r>
        <w:rPr>
          <w:rFonts w:hint="eastAsia"/>
        </w:rPr>
        <w:t>对数据进行请求后，得到的</w:t>
      </w:r>
      <w:r>
        <w:rPr>
          <w:rFonts w:hint="eastAsia"/>
        </w:rPr>
        <w:t>S0</w:t>
      </w:r>
      <w:r>
        <w:rPr>
          <w:rFonts w:hint="eastAsia"/>
        </w:rPr>
        <w:t>通道数据存于</w:t>
      </w:r>
      <w:r>
        <w:rPr>
          <w:rFonts w:hint="eastAsia"/>
        </w:rPr>
        <w:t>D200</w:t>
      </w:r>
      <w:r>
        <w:rPr>
          <w:rFonts w:hint="eastAsia"/>
        </w:rPr>
        <w:t>及</w:t>
      </w:r>
      <w:r>
        <w:rPr>
          <w:rFonts w:hint="eastAsia"/>
        </w:rPr>
        <w:t>D201</w:t>
      </w:r>
      <w:r>
        <w:rPr>
          <w:rFonts w:hint="eastAsia"/>
        </w:rPr>
        <w:t>数据区间</w:t>
      </w:r>
    </w:p>
    <w:p w14:paraId="1347E9D4" w14:textId="789E3FCA" w:rsidR="00FE07E3" w:rsidRDefault="00FE07E3" w:rsidP="00C95753">
      <w:pPr>
        <w:ind w:firstLine="420"/>
      </w:pPr>
      <w:r>
        <w:rPr>
          <w:rFonts w:hint="eastAsia"/>
        </w:rPr>
        <w:t>需要写入</w:t>
      </w:r>
      <w:r>
        <w:rPr>
          <w:rFonts w:hint="eastAsia"/>
        </w:rPr>
        <w:t>S0</w:t>
      </w:r>
      <w:r w:rsidR="000B4B97">
        <w:rPr>
          <w:rFonts w:hint="eastAsia"/>
        </w:rPr>
        <w:t>端口</w:t>
      </w:r>
      <w:r>
        <w:rPr>
          <w:rFonts w:hint="eastAsia"/>
        </w:rPr>
        <w:t>的</w:t>
      </w:r>
      <w:r w:rsidR="000B4B97">
        <w:rPr>
          <w:rFonts w:hint="eastAsia"/>
        </w:rPr>
        <w:t>数据，初始存在于</w:t>
      </w:r>
      <w:r w:rsidR="000B4B97">
        <w:rPr>
          <w:rFonts w:hint="eastAsia"/>
        </w:rPr>
        <w:t xml:space="preserve">D156 </w:t>
      </w:r>
      <w:r w:rsidR="000B4B97">
        <w:rPr>
          <w:rFonts w:hint="eastAsia"/>
        </w:rPr>
        <w:t>低</w:t>
      </w:r>
      <w:r w:rsidR="000B4B97">
        <w:rPr>
          <w:rFonts w:hint="eastAsia"/>
        </w:rPr>
        <w:t>8</w:t>
      </w:r>
      <w:r w:rsidR="000B4B97">
        <w:rPr>
          <w:rFonts w:hint="eastAsia"/>
        </w:rPr>
        <w:t>位、</w:t>
      </w:r>
      <w:r w:rsidR="000B4B97">
        <w:rPr>
          <w:rFonts w:hint="eastAsia"/>
        </w:rPr>
        <w:t>D157</w:t>
      </w:r>
      <w:r w:rsidR="000B4B97">
        <w:rPr>
          <w:rFonts w:hint="eastAsia"/>
        </w:rPr>
        <w:t>、</w:t>
      </w:r>
      <w:r w:rsidR="000B4B97">
        <w:rPr>
          <w:rFonts w:hint="eastAsia"/>
        </w:rPr>
        <w:t>D158</w:t>
      </w:r>
      <w:r w:rsidR="000B4B97">
        <w:rPr>
          <w:rFonts w:hint="eastAsia"/>
        </w:rPr>
        <w:t>高</w:t>
      </w:r>
      <w:r w:rsidR="000B4B97">
        <w:rPr>
          <w:rFonts w:hint="eastAsia"/>
        </w:rPr>
        <w:t>8</w:t>
      </w:r>
      <w:r w:rsidR="000B4B97">
        <w:rPr>
          <w:rFonts w:hint="eastAsia"/>
        </w:rPr>
        <w:t>位；测试时，可以直接在内存区进行写入。也可以编写额外语句进行切分、移位等。</w:t>
      </w:r>
    </w:p>
    <w:p w14:paraId="6F1B3CD4" w14:textId="77777777" w:rsidR="000B4B97" w:rsidRDefault="000B4B97" w:rsidP="00C95753">
      <w:pPr>
        <w:ind w:firstLine="420"/>
        <w:rPr>
          <w:rFonts w:hint="eastAsia"/>
        </w:rPr>
      </w:pPr>
    </w:p>
    <w:p w14:paraId="3ED154DE" w14:textId="21488A94" w:rsidR="000B4B97" w:rsidRDefault="000B4B97" w:rsidP="00C95753">
      <w:pPr>
        <w:ind w:firstLine="420"/>
      </w:pPr>
      <w:r>
        <w:rPr>
          <w:rFonts w:hint="eastAsia"/>
        </w:rPr>
        <w:lastRenderedPageBreak/>
        <w:t>编写完成后，在线、传送；</w:t>
      </w:r>
    </w:p>
    <w:p w14:paraId="4BB31F8A" w14:textId="489B1C7D" w:rsidR="000B4B97" w:rsidRPr="00FE07E3" w:rsidRDefault="000B4B97" w:rsidP="00C95753">
      <w:pPr>
        <w:ind w:firstLine="420"/>
        <w:rPr>
          <w:rFonts w:hint="eastAsia"/>
        </w:rPr>
      </w:pPr>
      <w:r>
        <w:rPr>
          <w:rFonts w:hint="eastAsia"/>
        </w:rPr>
        <w:t>进入监视模式，并打开内存监视：</w:t>
      </w:r>
    </w:p>
    <w:p w14:paraId="49F30B19" w14:textId="466A244E" w:rsidR="00C95753" w:rsidRDefault="000B4B97" w:rsidP="000B4B97">
      <w:pPr>
        <w:ind w:firstLine="420"/>
        <w:jc w:val="center"/>
      </w:pPr>
      <w:r>
        <w:rPr>
          <w:noProof/>
        </w:rPr>
        <w:drawing>
          <wp:inline distT="0" distB="0" distL="0" distR="0" wp14:anchorId="70FFADFB" wp14:editId="3650DB98">
            <wp:extent cx="4248150" cy="3066176"/>
            <wp:effectExtent l="0" t="0" r="0" b="1270"/>
            <wp:docPr id="17922957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29570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0962" cy="306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9EAD1" w14:textId="0AC0EB46" w:rsidR="000B4B97" w:rsidRDefault="000B4B97" w:rsidP="000B4B97">
      <w:pPr>
        <w:pStyle w:val="a"/>
      </w:pPr>
      <w:r>
        <w:rPr>
          <w:rFonts w:hint="eastAsia"/>
        </w:rPr>
        <w:t>监视模式</w:t>
      </w:r>
    </w:p>
    <w:p w14:paraId="60AEAF86" w14:textId="57584902" w:rsidR="000B4B97" w:rsidRDefault="000B4B97" w:rsidP="000B4B97">
      <w:pPr>
        <w:ind w:left="420"/>
      </w:pPr>
      <w:r>
        <w:rPr>
          <w:rFonts w:hint="eastAsia"/>
        </w:rPr>
        <w:t>手动生效</w:t>
      </w:r>
      <w:r w:rsidR="000C5112">
        <w:rPr>
          <w:rFonts w:hint="eastAsia"/>
        </w:rPr>
        <w:t>w0.00</w:t>
      </w:r>
      <w:r w:rsidR="000C5112">
        <w:rPr>
          <w:rFonts w:hint="eastAsia"/>
        </w:rPr>
        <w:t>，用于开始通讯；，测试</w:t>
      </w:r>
      <w:r w:rsidR="000C5112">
        <w:rPr>
          <w:rFonts w:hint="eastAsia"/>
        </w:rPr>
        <w:t>CK</w:t>
      </w:r>
      <w:r w:rsidR="000C5112">
        <w:rPr>
          <w:rFonts w:hint="eastAsia"/>
        </w:rPr>
        <w:t>模块通讯灯会持续亮起；</w:t>
      </w:r>
    </w:p>
    <w:p w14:paraId="4C3E7778" w14:textId="07FC1A8E" w:rsidR="00D732D0" w:rsidRDefault="00D732D0" w:rsidP="00D732D0">
      <w:pPr>
        <w:ind w:left="420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54F2171" wp14:editId="67C2A179">
            <wp:extent cx="1266825" cy="2514600"/>
            <wp:effectExtent l="0" t="0" r="9525" b="0"/>
            <wp:docPr id="9887672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76728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A1418" w14:textId="065BF227" w:rsidR="00D732D0" w:rsidRDefault="00D732D0" w:rsidP="00D732D0">
      <w:pPr>
        <w:pStyle w:val="a"/>
      </w:pPr>
      <w:r>
        <w:rPr>
          <w:rFonts w:hint="eastAsia"/>
        </w:rPr>
        <w:t>可以在内存区读取预先写入的数值</w:t>
      </w:r>
    </w:p>
    <w:p w14:paraId="5782010D" w14:textId="66A39070" w:rsidR="00D732D0" w:rsidRDefault="00D732D0" w:rsidP="00D732D0">
      <w:pPr>
        <w:ind w:left="420"/>
      </w:pPr>
      <w:r>
        <w:rPr>
          <w:rFonts w:hint="eastAsia"/>
        </w:rPr>
        <w:t>此时手动</w:t>
      </w:r>
      <w:proofErr w:type="gramStart"/>
      <w:r>
        <w:rPr>
          <w:rFonts w:hint="eastAsia"/>
        </w:rPr>
        <w:t>填入置零命令</w:t>
      </w:r>
      <w:proofErr w:type="gramEnd"/>
    </w:p>
    <w:p w14:paraId="269B0974" w14:textId="02B11AAA" w:rsidR="00D732D0" w:rsidRDefault="00D732D0" w:rsidP="00D732D0">
      <w:pPr>
        <w:ind w:left="420"/>
        <w:jc w:val="center"/>
      </w:pPr>
      <w:r>
        <w:rPr>
          <w:noProof/>
        </w:rPr>
        <w:lastRenderedPageBreak/>
        <w:drawing>
          <wp:inline distT="0" distB="0" distL="0" distR="0" wp14:anchorId="5F589E8F" wp14:editId="65C7B3A2">
            <wp:extent cx="3543300" cy="1314450"/>
            <wp:effectExtent l="0" t="0" r="0" b="0"/>
            <wp:docPr id="3114512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45127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D560F" w14:textId="1AD82B57" w:rsidR="00D732D0" w:rsidRDefault="00D732D0" w:rsidP="00D732D0">
      <w:pPr>
        <w:pStyle w:val="a"/>
      </w:pPr>
      <w:r>
        <w:rPr>
          <w:rFonts w:hint="eastAsia"/>
        </w:rPr>
        <w:t xml:space="preserve">S0 </w:t>
      </w:r>
      <w:proofErr w:type="gramStart"/>
      <w:r>
        <w:rPr>
          <w:rFonts w:hint="eastAsia"/>
        </w:rPr>
        <w:t>置零命令</w:t>
      </w:r>
      <w:proofErr w:type="gramEnd"/>
    </w:p>
    <w:p w14:paraId="11D318B7" w14:textId="39DD91D8" w:rsidR="00D732D0" w:rsidRDefault="00D732D0" w:rsidP="00D732D0">
      <w:r>
        <w:rPr>
          <w:rFonts w:hint="eastAsia"/>
        </w:rPr>
        <w:t>·可以看到内存中</w:t>
      </w:r>
      <w:r>
        <w:rPr>
          <w:rFonts w:hint="eastAsia"/>
        </w:rPr>
        <w:t>D200</w:t>
      </w:r>
      <w:r>
        <w:rPr>
          <w:rFonts w:hint="eastAsia"/>
        </w:rPr>
        <w:t>及</w:t>
      </w:r>
      <w:r>
        <w:rPr>
          <w:rFonts w:hint="eastAsia"/>
        </w:rPr>
        <w:t xml:space="preserve">D201 </w:t>
      </w:r>
      <w:r>
        <w:rPr>
          <w:rFonts w:hint="eastAsia"/>
        </w:rPr>
        <w:t>被清零</w:t>
      </w:r>
    </w:p>
    <w:p w14:paraId="6404CBEB" w14:textId="017CDDF5" w:rsidR="00D732D0" w:rsidRDefault="00D732D0" w:rsidP="00D732D0">
      <w:pPr>
        <w:jc w:val="center"/>
      </w:pPr>
      <w:r>
        <w:rPr>
          <w:noProof/>
        </w:rPr>
        <w:drawing>
          <wp:inline distT="0" distB="0" distL="0" distR="0" wp14:anchorId="2E5BAF96" wp14:editId="0E6BCE16">
            <wp:extent cx="2590800" cy="3943350"/>
            <wp:effectExtent l="0" t="0" r="0" b="0"/>
            <wp:docPr id="21273780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37807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C7F5D" w14:textId="469FAB35" w:rsidR="00D732D0" w:rsidRDefault="00D732D0" w:rsidP="00D732D0">
      <w:pPr>
        <w:pStyle w:val="a"/>
      </w:pPr>
      <w:r>
        <w:rPr>
          <w:rFonts w:hint="eastAsia"/>
        </w:rPr>
        <w:t>数值被清理</w:t>
      </w:r>
    </w:p>
    <w:p w14:paraId="2475846A" w14:textId="5611BA45" w:rsidR="00D732D0" w:rsidRDefault="00D732D0" w:rsidP="00D732D0">
      <w:pPr>
        <w:ind w:firstLine="420"/>
      </w:pPr>
      <w:r>
        <w:rPr>
          <w:rFonts w:hint="eastAsia"/>
        </w:rPr>
        <w:t>至此，通讯成功</w:t>
      </w:r>
    </w:p>
    <w:p w14:paraId="21264991" w14:textId="1F4E2913" w:rsidR="00D732D0" w:rsidRDefault="00D732D0" w:rsidP="00D732D0">
      <w:pPr>
        <w:ind w:firstLine="420"/>
      </w:pPr>
      <w:r>
        <w:rPr>
          <w:rFonts w:hint="eastAsia"/>
        </w:rPr>
        <w:t xml:space="preserve">3.2.2 CK-5162E </w:t>
      </w:r>
    </w:p>
    <w:p w14:paraId="2003D2B4" w14:textId="5CDE839C" w:rsidR="00D732D0" w:rsidRDefault="00D732D0" w:rsidP="00D732D0">
      <w:pPr>
        <w:ind w:firstLine="420"/>
      </w:pPr>
      <w:r>
        <w:rPr>
          <w:rFonts w:hint="eastAsia"/>
        </w:rPr>
        <w:t>参照</w:t>
      </w:r>
      <w:r>
        <w:rPr>
          <w:rFonts w:hint="eastAsia"/>
        </w:rPr>
        <w:t>3.2.1</w:t>
      </w:r>
      <w:r>
        <w:rPr>
          <w:rFonts w:hint="eastAsia"/>
        </w:rPr>
        <w:t>进行初始配置，完成后，修改相应的</w:t>
      </w:r>
      <w:r w:rsidR="00456A2A">
        <w:rPr>
          <w:rFonts w:hint="eastAsia"/>
        </w:rPr>
        <w:t>报文字节：</w:t>
      </w:r>
    </w:p>
    <w:p w14:paraId="48230B50" w14:textId="2FCA9ACA" w:rsidR="00456A2A" w:rsidRDefault="00456A2A" w:rsidP="00D732D0">
      <w:pPr>
        <w:ind w:firstLine="420"/>
      </w:pPr>
      <w:r>
        <w:rPr>
          <w:rFonts w:hint="eastAsia"/>
        </w:rPr>
        <w:t>读取</w:t>
      </w:r>
      <w:r>
        <w:rPr>
          <w:rFonts w:hint="eastAsia"/>
        </w:rPr>
        <w:t>DI</w:t>
      </w:r>
      <w:r>
        <w:rPr>
          <w:rFonts w:hint="eastAsia"/>
        </w:rPr>
        <w:t>通道报文为：</w:t>
      </w:r>
    </w:p>
    <w:p w14:paraId="5CF9AD97" w14:textId="5508F789" w:rsidR="00456A2A" w:rsidRDefault="00456A2A" w:rsidP="00D732D0">
      <w:pPr>
        <w:ind w:firstLine="420"/>
      </w:pPr>
      <w:r>
        <w:rPr>
          <w:rFonts w:hint="eastAsia"/>
        </w:rPr>
        <w:t>00 00 00 00 00 06 01 03 00 22 00 01</w:t>
      </w:r>
    </w:p>
    <w:p w14:paraId="428766F4" w14:textId="781092D1" w:rsidR="00456A2A" w:rsidRDefault="00C756D8" w:rsidP="00D732D0">
      <w:pPr>
        <w:ind w:firstLine="420"/>
      </w:pPr>
      <w:r>
        <w:rPr>
          <w:rFonts w:hint="eastAsia"/>
        </w:rPr>
        <w:t>写入</w:t>
      </w:r>
      <w:r>
        <w:rPr>
          <w:rFonts w:hint="eastAsia"/>
        </w:rPr>
        <w:t>DO</w:t>
      </w:r>
      <w:r>
        <w:rPr>
          <w:rFonts w:hint="eastAsia"/>
        </w:rPr>
        <w:t>通道报文为：</w:t>
      </w:r>
    </w:p>
    <w:p w14:paraId="7C667844" w14:textId="0CD8C7AA" w:rsidR="00C756D8" w:rsidRDefault="00C756D8" w:rsidP="00D732D0">
      <w:pPr>
        <w:ind w:firstLine="420"/>
      </w:pPr>
      <w:r>
        <w:rPr>
          <w:rFonts w:hint="eastAsia"/>
        </w:rPr>
        <w:lastRenderedPageBreak/>
        <w:t>00 00 00 00 00 09 01 10 00 20 00 01 02 00 00</w:t>
      </w:r>
    </w:p>
    <w:p w14:paraId="25599972" w14:textId="2DFBB6B2" w:rsidR="00012E61" w:rsidRDefault="00012E61" w:rsidP="00D732D0">
      <w:pPr>
        <w:ind w:firstLine="420"/>
        <w:rPr>
          <w:rFonts w:hint="eastAsia"/>
        </w:rPr>
      </w:pPr>
      <w:r>
        <w:rPr>
          <w:rFonts w:hint="eastAsia"/>
        </w:rPr>
        <w:t>相应的，在每个触发套接字的程序端中，注意对</w:t>
      </w:r>
      <w:r>
        <w:rPr>
          <w:rFonts w:hint="eastAsia"/>
        </w:rPr>
        <w:t>D16013</w:t>
      </w:r>
      <w:r>
        <w:rPr>
          <w:rFonts w:hint="eastAsia"/>
        </w:rPr>
        <w:t>的写入（发送字节数），字节数匹配会导致通讯不畅；</w:t>
      </w:r>
    </w:p>
    <w:p w14:paraId="3B7C9615" w14:textId="1F0747ED" w:rsidR="00C756D8" w:rsidRDefault="00C756D8" w:rsidP="00D732D0">
      <w:pPr>
        <w:ind w:firstLine="420"/>
      </w:pPr>
      <w:r>
        <w:rPr>
          <w:rFonts w:hint="eastAsia"/>
        </w:rPr>
        <w:t>语句设定之后，在线、传送、进入监视模式：</w:t>
      </w:r>
    </w:p>
    <w:p w14:paraId="5D454148" w14:textId="6AB78D54" w:rsidR="00C756D8" w:rsidRDefault="00FF39DC" w:rsidP="00D732D0">
      <w:pPr>
        <w:ind w:firstLine="420"/>
      </w:pPr>
      <w:r>
        <w:rPr>
          <w:rFonts w:hint="eastAsia"/>
        </w:rPr>
        <w:t>读回的</w:t>
      </w:r>
      <w:r>
        <w:rPr>
          <w:rFonts w:hint="eastAsia"/>
        </w:rPr>
        <w:t>DI</w:t>
      </w:r>
      <w:r>
        <w:rPr>
          <w:rFonts w:hint="eastAsia"/>
        </w:rPr>
        <w:t>数据存在</w:t>
      </w:r>
      <w:r>
        <w:rPr>
          <w:rFonts w:hint="eastAsia"/>
        </w:rPr>
        <w:t>D200</w:t>
      </w:r>
      <w:r>
        <w:rPr>
          <w:rFonts w:hint="eastAsia"/>
        </w:rPr>
        <w:t>中，输出指令通过</w:t>
      </w:r>
      <w:r>
        <w:rPr>
          <w:rFonts w:hint="eastAsia"/>
        </w:rPr>
        <w:t>D156</w:t>
      </w:r>
      <w:r>
        <w:rPr>
          <w:rFonts w:hint="eastAsia"/>
        </w:rPr>
        <w:t>低位及</w:t>
      </w:r>
      <w:r>
        <w:rPr>
          <w:rFonts w:hint="eastAsia"/>
        </w:rPr>
        <w:t>D157</w:t>
      </w:r>
      <w:r>
        <w:rPr>
          <w:rFonts w:hint="eastAsia"/>
        </w:rPr>
        <w:t>高位进行配置。</w:t>
      </w:r>
    </w:p>
    <w:p w14:paraId="6E3DF446" w14:textId="11E5FDF0" w:rsidR="00012E61" w:rsidRDefault="00012E61" w:rsidP="00012E61">
      <w:pPr>
        <w:ind w:firstLine="420"/>
        <w:jc w:val="center"/>
      </w:pPr>
      <w:r>
        <w:rPr>
          <w:noProof/>
        </w:rPr>
        <w:drawing>
          <wp:inline distT="0" distB="0" distL="0" distR="0" wp14:anchorId="3F4B9FBA" wp14:editId="533B7D9B">
            <wp:extent cx="3381375" cy="3124200"/>
            <wp:effectExtent l="0" t="0" r="9525" b="0"/>
            <wp:docPr id="1180845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84504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41F27" w14:textId="201B3725" w:rsidR="00012E61" w:rsidRDefault="00012E61" w:rsidP="00012E61">
      <w:pPr>
        <w:pStyle w:val="a"/>
      </w:pPr>
      <w:r>
        <w:rPr>
          <w:rFonts w:hint="eastAsia"/>
        </w:rPr>
        <w:t>读回</w:t>
      </w:r>
      <w:r>
        <w:rPr>
          <w:rFonts w:hint="eastAsia"/>
        </w:rPr>
        <w:t>D200</w:t>
      </w:r>
      <w:r>
        <w:rPr>
          <w:rFonts w:hint="eastAsia"/>
        </w:rPr>
        <w:t>状态</w:t>
      </w:r>
    </w:p>
    <w:p w14:paraId="2C140F7B" w14:textId="1FA9EDEB" w:rsidR="00012E61" w:rsidRDefault="00012E61" w:rsidP="00012E61">
      <w:pPr>
        <w:ind w:left="420"/>
      </w:pPr>
      <w:r>
        <w:rPr>
          <w:rFonts w:hint="eastAsia"/>
        </w:rPr>
        <w:t>可得，</w:t>
      </w:r>
      <w:r>
        <w:rPr>
          <w:rFonts w:hint="eastAsia"/>
        </w:rPr>
        <w:t>DI0-DI15</w:t>
      </w:r>
      <w:r>
        <w:rPr>
          <w:rFonts w:hint="eastAsia"/>
        </w:rPr>
        <w:t>均为高电平，当在</w:t>
      </w:r>
      <w:r>
        <w:rPr>
          <w:rFonts w:hint="eastAsia"/>
        </w:rPr>
        <w:t>D156</w:t>
      </w:r>
      <w:r>
        <w:rPr>
          <w:rFonts w:hint="eastAsia"/>
        </w:rPr>
        <w:t>低位写入</w:t>
      </w:r>
      <w:r>
        <w:rPr>
          <w:rFonts w:hint="eastAsia"/>
        </w:rPr>
        <w:t>FF</w:t>
      </w:r>
      <w:r>
        <w:rPr>
          <w:rFonts w:hint="eastAsia"/>
        </w:rPr>
        <w:t>时，可在</w:t>
      </w:r>
      <w:r>
        <w:rPr>
          <w:rFonts w:hint="eastAsia"/>
        </w:rPr>
        <w:t>DO8-DO15</w:t>
      </w:r>
      <w:proofErr w:type="gramStart"/>
      <w:r>
        <w:rPr>
          <w:rFonts w:hint="eastAsia"/>
        </w:rPr>
        <w:t>测出低</w:t>
      </w:r>
      <w:proofErr w:type="gramEnd"/>
      <w:r>
        <w:rPr>
          <w:rFonts w:hint="eastAsia"/>
        </w:rPr>
        <w:t>电平。</w:t>
      </w:r>
    </w:p>
    <w:p w14:paraId="3EAC4B5D" w14:textId="6C3FB1A6" w:rsidR="00012E61" w:rsidRDefault="00012E61" w:rsidP="00012E61">
      <w:pPr>
        <w:ind w:left="420"/>
        <w:rPr>
          <w:rFonts w:hint="eastAsia"/>
        </w:rPr>
      </w:pPr>
      <w:r>
        <w:rPr>
          <w:rFonts w:hint="eastAsia"/>
        </w:rPr>
        <w:t>至此，</w:t>
      </w:r>
      <w:r>
        <w:rPr>
          <w:rFonts w:hint="eastAsia"/>
        </w:rPr>
        <w:t>5162E</w:t>
      </w:r>
      <w:r>
        <w:rPr>
          <w:rFonts w:hint="eastAsia"/>
        </w:rPr>
        <w:t>通讯成功；</w:t>
      </w:r>
    </w:p>
    <w:p w14:paraId="6B591E88" w14:textId="15807BBB" w:rsidR="00B4355E" w:rsidRDefault="00FF39DC" w:rsidP="008D4D42">
      <w:pPr>
        <w:ind w:firstLine="420"/>
      </w:pPr>
      <w:r>
        <w:rPr>
          <w:rFonts w:hint="eastAsia"/>
        </w:rPr>
        <w:t xml:space="preserve">3.2.3 </w:t>
      </w:r>
      <w:r w:rsidR="008D4D42">
        <w:rPr>
          <w:rFonts w:hint="eastAsia"/>
        </w:rPr>
        <w:t>CK-8082E</w:t>
      </w:r>
    </w:p>
    <w:p w14:paraId="08A557F2" w14:textId="255118D7" w:rsidR="008D4D42" w:rsidRDefault="008D4D42" w:rsidP="008D4D42">
      <w:pPr>
        <w:ind w:firstLine="420"/>
      </w:pPr>
      <w:r>
        <w:rPr>
          <w:rFonts w:hint="eastAsia"/>
        </w:rPr>
        <w:t>参照</w:t>
      </w:r>
      <w:r>
        <w:rPr>
          <w:rFonts w:hint="eastAsia"/>
        </w:rPr>
        <w:t xml:space="preserve">3.2.1 </w:t>
      </w:r>
      <w:r>
        <w:rPr>
          <w:rFonts w:hint="eastAsia"/>
        </w:rPr>
        <w:t>进行前置设置，配置好以后，编写报文语句</w:t>
      </w:r>
    </w:p>
    <w:p w14:paraId="3C9CF00E" w14:textId="5E7D63B1" w:rsidR="008D4D42" w:rsidRDefault="008D4D42" w:rsidP="008D4D42">
      <w:pPr>
        <w:ind w:firstLine="420"/>
      </w:pPr>
      <w:r>
        <w:rPr>
          <w:rFonts w:hint="eastAsia"/>
        </w:rPr>
        <w:t>查询</w:t>
      </w:r>
      <w:r>
        <w:rPr>
          <w:rFonts w:hint="eastAsia"/>
        </w:rPr>
        <w:t xml:space="preserve">8082E </w:t>
      </w:r>
      <w:r>
        <w:rPr>
          <w:rFonts w:hint="eastAsia"/>
        </w:rPr>
        <w:t>说明书，可得查询前</w:t>
      </w:r>
      <w:r>
        <w:rPr>
          <w:rFonts w:hint="eastAsia"/>
        </w:rPr>
        <w:t>2</w:t>
      </w:r>
      <w:r>
        <w:rPr>
          <w:rFonts w:hint="eastAsia"/>
        </w:rPr>
        <w:t>个通道的报文如下：</w:t>
      </w:r>
    </w:p>
    <w:p w14:paraId="73740BDB" w14:textId="122AF862" w:rsidR="008D4D42" w:rsidRDefault="008D4D42" w:rsidP="008D4D42">
      <w:pPr>
        <w:ind w:firstLine="420"/>
      </w:pPr>
      <w:r>
        <w:rPr>
          <w:rFonts w:hint="eastAsia"/>
        </w:rPr>
        <w:t>00 00 00 00 00 06 01 03 00 60 00 04</w:t>
      </w:r>
    </w:p>
    <w:p w14:paraId="0D6093B6" w14:textId="612C84CA" w:rsidR="008D4D42" w:rsidRDefault="008D4D42" w:rsidP="008D4D42">
      <w:pPr>
        <w:ind w:firstLine="420"/>
      </w:pPr>
      <w:r>
        <w:rPr>
          <w:rFonts w:hint="eastAsia"/>
        </w:rPr>
        <w:t>编辑成语句如下：</w:t>
      </w:r>
    </w:p>
    <w:p w14:paraId="07848F14" w14:textId="273DD576" w:rsidR="008D4D42" w:rsidRDefault="00853A31" w:rsidP="00853A31">
      <w:pPr>
        <w:ind w:firstLine="420"/>
        <w:jc w:val="center"/>
      </w:pPr>
      <w:r>
        <w:rPr>
          <w:noProof/>
        </w:rPr>
        <w:lastRenderedPageBreak/>
        <w:drawing>
          <wp:inline distT="0" distB="0" distL="0" distR="0" wp14:anchorId="0A32DCAC" wp14:editId="5C486CED">
            <wp:extent cx="3105150" cy="5981700"/>
            <wp:effectExtent l="0" t="0" r="0" b="0"/>
            <wp:docPr id="19068958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89586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D3EC2" w14:textId="40141AFD" w:rsidR="00853A31" w:rsidRDefault="00853A31" w:rsidP="00853A31">
      <w:pPr>
        <w:pStyle w:val="a"/>
      </w:pPr>
      <w:r>
        <w:rPr>
          <w:rFonts w:hint="eastAsia"/>
        </w:rPr>
        <w:t>发送</w:t>
      </w:r>
      <w:proofErr w:type="gramStart"/>
      <w:r>
        <w:rPr>
          <w:rFonts w:hint="eastAsia"/>
        </w:rPr>
        <w:t>帧</w:t>
      </w:r>
      <w:proofErr w:type="gramEnd"/>
      <w:r>
        <w:rPr>
          <w:rFonts w:hint="eastAsia"/>
        </w:rPr>
        <w:t>报文预写</w:t>
      </w:r>
    </w:p>
    <w:p w14:paraId="613C8332" w14:textId="0D3A1D19" w:rsidR="00853A31" w:rsidRDefault="00853A31" w:rsidP="00853A31">
      <w:r>
        <w:rPr>
          <w:noProof/>
        </w:rPr>
        <w:lastRenderedPageBreak/>
        <w:drawing>
          <wp:inline distT="0" distB="0" distL="0" distR="0" wp14:anchorId="097AF92A" wp14:editId="31D81C8E">
            <wp:extent cx="5274310" cy="3976370"/>
            <wp:effectExtent l="0" t="0" r="2540" b="5080"/>
            <wp:docPr id="5458397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83978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7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A9EBD" w14:textId="6F44D4A4" w:rsidR="00853A31" w:rsidRDefault="00853A31" w:rsidP="00853A31">
      <w:pPr>
        <w:pStyle w:val="a"/>
      </w:pPr>
      <w:r>
        <w:rPr>
          <w:rFonts w:hint="eastAsia"/>
        </w:rPr>
        <w:t>接收</w:t>
      </w:r>
      <w:proofErr w:type="gramStart"/>
      <w:r>
        <w:rPr>
          <w:rFonts w:hint="eastAsia"/>
        </w:rPr>
        <w:t>帧</w:t>
      </w:r>
      <w:proofErr w:type="gramEnd"/>
      <w:r>
        <w:rPr>
          <w:rFonts w:hint="eastAsia"/>
        </w:rPr>
        <w:t>设定</w:t>
      </w:r>
    </w:p>
    <w:p w14:paraId="4C016833" w14:textId="0FC72145" w:rsidR="00853A31" w:rsidRDefault="00853A31" w:rsidP="00853A31">
      <w:r>
        <w:rPr>
          <w:rFonts w:hint="eastAsia"/>
        </w:rPr>
        <w:t>编写完成后、上电、在线、传送，切换至监视：</w:t>
      </w:r>
    </w:p>
    <w:p w14:paraId="625940AF" w14:textId="1BA87F78" w:rsidR="00853A31" w:rsidRDefault="00B47C6C" w:rsidP="00B47C6C">
      <w:pPr>
        <w:jc w:val="center"/>
      </w:pPr>
      <w:r>
        <w:rPr>
          <w:noProof/>
        </w:rPr>
        <w:drawing>
          <wp:inline distT="0" distB="0" distL="0" distR="0" wp14:anchorId="2A2ECD93" wp14:editId="609155F8">
            <wp:extent cx="2819400" cy="3733800"/>
            <wp:effectExtent l="0" t="0" r="0" b="0"/>
            <wp:docPr id="4200672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067212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EAD8B" w14:textId="2F7D5164" w:rsidR="00B47C6C" w:rsidRDefault="00B47C6C" w:rsidP="00B47C6C">
      <w:pPr>
        <w:pStyle w:val="a"/>
      </w:pPr>
      <w:r>
        <w:rPr>
          <w:rFonts w:hint="eastAsia"/>
        </w:rPr>
        <w:t>读入</w:t>
      </w:r>
      <w:r>
        <w:rPr>
          <w:rFonts w:hint="eastAsia"/>
        </w:rPr>
        <w:t>5mA</w:t>
      </w:r>
      <w:r>
        <w:rPr>
          <w:rFonts w:hint="eastAsia"/>
        </w:rPr>
        <w:t>信号时的读数</w:t>
      </w:r>
    </w:p>
    <w:p w14:paraId="0A429668" w14:textId="25874BB9" w:rsidR="00B47C6C" w:rsidRDefault="00B47C6C" w:rsidP="00B47C6C">
      <w:r>
        <w:rPr>
          <w:rFonts w:hint="eastAsia"/>
        </w:rPr>
        <w:lastRenderedPageBreak/>
        <w:t>至此，</w:t>
      </w:r>
      <w:r>
        <w:rPr>
          <w:rFonts w:hint="eastAsia"/>
        </w:rPr>
        <w:t>8082E</w:t>
      </w:r>
      <w:r>
        <w:rPr>
          <w:rFonts w:hint="eastAsia"/>
        </w:rPr>
        <w:t>可以完成通讯；</w:t>
      </w:r>
    </w:p>
    <w:p w14:paraId="2CC5271A" w14:textId="4B1A7D1D" w:rsidR="00B47C6C" w:rsidRDefault="00B47C6C" w:rsidP="00B47C6C">
      <w:r>
        <w:rPr>
          <w:rFonts w:hint="eastAsia"/>
        </w:rPr>
        <w:t>3.2.4 CK-3168E</w:t>
      </w:r>
    </w:p>
    <w:p w14:paraId="491789D0" w14:textId="37AFFE35" w:rsidR="00B47C6C" w:rsidRDefault="00B47C6C" w:rsidP="00B47C6C">
      <w:r>
        <w:rPr>
          <w:rFonts w:hint="eastAsia"/>
        </w:rPr>
        <w:t>根据</w:t>
      </w:r>
      <w:r>
        <w:rPr>
          <w:rFonts w:hint="eastAsia"/>
        </w:rPr>
        <w:t xml:space="preserve">3.2.1 </w:t>
      </w:r>
      <w:r>
        <w:rPr>
          <w:rFonts w:hint="eastAsia"/>
        </w:rPr>
        <w:t>前半部分进行程序配置，并参照</w:t>
      </w:r>
      <w:r>
        <w:rPr>
          <w:rFonts w:hint="eastAsia"/>
        </w:rPr>
        <w:t>3168E</w:t>
      </w:r>
      <w:r>
        <w:rPr>
          <w:rFonts w:hint="eastAsia"/>
        </w:rPr>
        <w:t>说明书，对地址和报文进行编写：</w:t>
      </w:r>
    </w:p>
    <w:p w14:paraId="318016E0" w14:textId="3745DEA3" w:rsidR="00B47C6C" w:rsidRDefault="00B47C6C" w:rsidP="00B47C6C">
      <w:r>
        <w:rPr>
          <w:rFonts w:hint="eastAsia"/>
        </w:rPr>
        <w:t xml:space="preserve">3168E </w:t>
      </w:r>
      <w:r>
        <w:rPr>
          <w:rFonts w:hint="eastAsia"/>
        </w:rPr>
        <w:t>读入</w:t>
      </w:r>
      <w:r>
        <w:rPr>
          <w:rFonts w:hint="eastAsia"/>
        </w:rPr>
        <w:t>03</w:t>
      </w:r>
      <w:r>
        <w:rPr>
          <w:rFonts w:hint="eastAsia"/>
        </w:rPr>
        <w:t>指令报文</w:t>
      </w:r>
      <w:r w:rsidR="009D22D0">
        <w:rPr>
          <w:rFonts w:hint="eastAsia"/>
        </w:rPr>
        <w:t>：</w:t>
      </w:r>
    </w:p>
    <w:p w14:paraId="02B0C3A7" w14:textId="6107CCFF" w:rsidR="00B47C6C" w:rsidRDefault="00B47C6C" w:rsidP="00B47C6C">
      <w:proofErr w:type="gramStart"/>
      <w:r>
        <w:rPr>
          <w:rFonts w:hint="eastAsia"/>
        </w:rPr>
        <w:t xml:space="preserve">00 00 00 00 </w:t>
      </w:r>
      <w:proofErr w:type="gramEnd"/>
      <w:r>
        <w:rPr>
          <w:rFonts w:hint="eastAsia"/>
        </w:rPr>
        <w:t>00 06 01 03</w:t>
      </w:r>
      <w:r w:rsidR="009D22D0">
        <w:rPr>
          <w:rFonts w:hint="eastAsia"/>
        </w:rPr>
        <w:t xml:space="preserve"> 00 02 00 02 </w:t>
      </w:r>
      <w:r w:rsidR="009D22D0">
        <w:rPr>
          <w:rFonts w:hint="eastAsia"/>
        </w:rPr>
        <w:t>（为便于叙述和举例，读取前两组寄存器）</w:t>
      </w:r>
    </w:p>
    <w:p w14:paraId="35B8B6A4" w14:textId="052087BA" w:rsidR="009D22D0" w:rsidRDefault="00872527" w:rsidP="00B47C6C">
      <w:r>
        <w:rPr>
          <w:noProof/>
        </w:rPr>
        <w:drawing>
          <wp:inline distT="0" distB="0" distL="0" distR="0" wp14:anchorId="4C03A9CF" wp14:editId="7EEA9D9D">
            <wp:extent cx="4648200" cy="3739378"/>
            <wp:effectExtent l="0" t="0" r="0" b="0"/>
            <wp:docPr id="7586990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699077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49580" cy="374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9D2F8" w14:textId="31FFBAC3" w:rsidR="00872527" w:rsidRDefault="00872527" w:rsidP="00872527">
      <w:pPr>
        <w:pStyle w:val="a"/>
      </w:pPr>
      <w:r>
        <w:rPr>
          <w:rFonts w:hint="eastAsia"/>
        </w:rPr>
        <w:t>3168E</w:t>
      </w:r>
      <w:r>
        <w:rPr>
          <w:rFonts w:hint="eastAsia"/>
        </w:rPr>
        <w:t>设置梯形图语句</w:t>
      </w:r>
    </w:p>
    <w:p w14:paraId="37A021EF" w14:textId="3FC5FFCA" w:rsidR="00872527" w:rsidRDefault="00872527" w:rsidP="00872527">
      <w:r>
        <w:rPr>
          <w:rFonts w:hint="eastAsia"/>
        </w:rPr>
        <w:t>编译完成后，进行上电、在线、传送、运行，手动置位</w:t>
      </w:r>
      <w:r>
        <w:rPr>
          <w:rFonts w:hint="eastAsia"/>
        </w:rPr>
        <w:t>W8.00</w:t>
      </w:r>
      <w:r>
        <w:rPr>
          <w:rFonts w:hint="eastAsia"/>
        </w:rPr>
        <w:t>、</w:t>
      </w:r>
      <w:r>
        <w:rPr>
          <w:rFonts w:hint="eastAsia"/>
        </w:rPr>
        <w:t>W0.00</w:t>
      </w:r>
      <w:r>
        <w:rPr>
          <w:rFonts w:hint="eastAsia"/>
        </w:rPr>
        <w:t>后通讯开始，</w:t>
      </w:r>
      <w:r>
        <w:rPr>
          <w:rFonts w:hint="eastAsia"/>
        </w:rPr>
        <w:t>CK-3168E</w:t>
      </w:r>
      <w:r>
        <w:rPr>
          <w:rFonts w:hint="eastAsia"/>
        </w:rPr>
        <w:t>模块开始闪烁通讯灯。</w:t>
      </w:r>
    </w:p>
    <w:p w14:paraId="30F846EF" w14:textId="44A6FEB4" w:rsidR="00872527" w:rsidRDefault="00B95DBB" w:rsidP="00872527">
      <w:pPr>
        <w:jc w:val="center"/>
      </w:pPr>
      <w:r>
        <w:rPr>
          <w:noProof/>
        </w:rPr>
        <w:lastRenderedPageBreak/>
        <w:drawing>
          <wp:inline distT="0" distB="0" distL="0" distR="0" wp14:anchorId="558629B6" wp14:editId="16FB21A8">
            <wp:extent cx="3438525" cy="3619500"/>
            <wp:effectExtent l="0" t="0" r="9525" b="0"/>
            <wp:docPr id="20858229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82292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84080" w14:textId="6C5EC61A" w:rsidR="00872527" w:rsidRDefault="00B95DBB" w:rsidP="00B95DBB">
      <w:pPr>
        <w:pStyle w:val="a"/>
      </w:pPr>
      <w:r>
        <w:rPr>
          <w:rFonts w:hint="eastAsia"/>
        </w:rPr>
        <w:t>通道</w:t>
      </w:r>
      <w:r>
        <w:rPr>
          <w:rFonts w:hint="eastAsia"/>
        </w:rPr>
        <w:t xml:space="preserve">0 </w:t>
      </w:r>
      <w:r>
        <w:rPr>
          <w:rFonts w:hint="eastAsia"/>
        </w:rPr>
        <w:t>读数为</w:t>
      </w:r>
      <w:r>
        <w:rPr>
          <w:rFonts w:hint="eastAsia"/>
        </w:rPr>
        <w:t>E6</w:t>
      </w:r>
      <w:r>
        <w:rPr>
          <w:rFonts w:hint="eastAsia"/>
        </w:rPr>
        <w:t>，通道</w:t>
      </w:r>
      <w:r>
        <w:rPr>
          <w:rFonts w:hint="eastAsia"/>
        </w:rPr>
        <w:t>1</w:t>
      </w:r>
      <w:r>
        <w:rPr>
          <w:rFonts w:hint="eastAsia"/>
        </w:rPr>
        <w:t>读数为</w:t>
      </w:r>
      <w:r>
        <w:rPr>
          <w:rFonts w:hint="eastAsia"/>
        </w:rPr>
        <w:t>36B0</w:t>
      </w:r>
    </w:p>
    <w:p w14:paraId="0F0911BF" w14:textId="2D7B81E6" w:rsidR="00B95DBB" w:rsidRDefault="00B95DBB" w:rsidP="00B95DBB">
      <w:pPr>
        <w:ind w:firstLine="420"/>
      </w:pPr>
      <w:r>
        <w:rPr>
          <w:rFonts w:hint="eastAsia"/>
        </w:rPr>
        <w:t>接入了热电阻的端口读数为</w:t>
      </w:r>
      <w:r>
        <w:rPr>
          <w:rFonts w:hint="eastAsia"/>
        </w:rPr>
        <w:t>E6</w:t>
      </w:r>
      <w:r>
        <w:rPr>
          <w:rFonts w:hint="eastAsia"/>
        </w:rPr>
        <w:t>，</w:t>
      </w:r>
      <w:r>
        <w:rPr>
          <w:rFonts w:hint="eastAsia"/>
        </w:rPr>
        <w:t>230</w:t>
      </w:r>
      <w:r>
        <w:rPr>
          <w:rFonts w:hint="eastAsia"/>
        </w:rPr>
        <w:t>（</w:t>
      </w:r>
      <w:r>
        <w:rPr>
          <w:rFonts w:hint="eastAsia"/>
        </w:rPr>
        <w:t>23.0</w:t>
      </w:r>
      <w:r>
        <w:rPr>
          <w:rFonts w:hint="eastAsia"/>
        </w:rPr>
        <w:t>℃），未接入热电阻的端口读书为</w:t>
      </w:r>
      <w:r>
        <w:rPr>
          <w:rFonts w:hint="eastAsia"/>
        </w:rPr>
        <w:t>14000</w:t>
      </w:r>
      <w:r>
        <w:rPr>
          <w:rFonts w:hint="eastAsia"/>
        </w:rPr>
        <w:t>；</w:t>
      </w:r>
    </w:p>
    <w:p w14:paraId="221AC64D" w14:textId="0A7E9A53" w:rsidR="00B95DBB" w:rsidRDefault="00B95DBB" w:rsidP="00B95DBB">
      <w:pPr>
        <w:ind w:firstLine="420"/>
      </w:pPr>
      <w:r>
        <w:rPr>
          <w:rFonts w:hint="eastAsia"/>
        </w:rPr>
        <w:t>至此，</w:t>
      </w:r>
      <w:r>
        <w:rPr>
          <w:rFonts w:hint="eastAsia"/>
        </w:rPr>
        <w:t>CK-3168E</w:t>
      </w:r>
      <w:r>
        <w:rPr>
          <w:rFonts w:hint="eastAsia"/>
        </w:rPr>
        <w:t>通讯成功；</w:t>
      </w:r>
    </w:p>
    <w:p w14:paraId="5241F9F6" w14:textId="36F805BC" w:rsidR="00B95DBB" w:rsidRDefault="00B95DBB" w:rsidP="00B95DBB">
      <w:r>
        <w:rPr>
          <w:rFonts w:hint="eastAsia"/>
        </w:rPr>
        <w:t>3.2.5 CK-DA08ETH</w:t>
      </w:r>
    </w:p>
    <w:p w14:paraId="023E7F70" w14:textId="6B4E4AE9" w:rsidR="00B95DBB" w:rsidRDefault="00B95DBB" w:rsidP="00B95DBB">
      <w:r>
        <w:tab/>
      </w:r>
      <w:r>
        <w:rPr>
          <w:rFonts w:hint="eastAsia"/>
        </w:rPr>
        <w:t>根据</w:t>
      </w:r>
      <w:r>
        <w:rPr>
          <w:rFonts w:hint="eastAsia"/>
        </w:rPr>
        <w:t xml:space="preserve">3.2.1 </w:t>
      </w:r>
      <w:r>
        <w:rPr>
          <w:rFonts w:hint="eastAsia"/>
        </w:rPr>
        <w:t>条进行初始设置，建立标签及网络设定。</w:t>
      </w:r>
    </w:p>
    <w:p w14:paraId="590A0DFF" w14:textId="5BA4ED98" w:rsidR="00B95DBB" w:rsidRDefault="00B95DBB" w:rsidP="00B95DBB">
      <w:r>
        <w:tab/>
      </w:r>
      <w:r>
        <w:rPr>
          <w:rFonts w:hint="eastAsia"/>
        </w:rPr>
        <w:t>参照</w:t>
      </w:r>
      <w:r>
        <w:rPr>
          <w:rFonts w:hint="eastAsia"/>
        </w:rPr>
        <w:t>CK-DA08ETH</w:t>
      </w:r>
      <w:r>
        <w:rPr>
          <w:rFonts w:hint="eastAsia"/>
        </w:rPr>
        <w:t>说明书，发送通道指令的报文如下</w:t>
      </w:r>
      <w:r w:rsidR="005C42DE">
        <w:rPr>
          <w:rFonts w:hint="eastAsia"/>
        </w:rPr>
        <w:t>（以两个通道举例）</w:t>
      </w:r>
      <w:r>
        <w:rPr>
          <w:rFonts w:hint="eastAsia"/>
        </w:rPr>
        <w:t>：</w:t>
      </w:r>
    </w:p>
    <w:p w14:paraId="7A99D178" w14:textId="7FC90015" w:rsidR="00CE3517" w:rsidRDefault="00CE3517" w:rsidP="00B95DBB">
      <w:proofErr w:type="gramStart"/>
      <w:r>
        <w:rPr>
          <w:rFonts w:hint="eastAsia"/>
        </w:rPr>
        <w:t xml:space="preserve">00 00 00 00 </w:t>
      </w:r>
      <w:proofErr w:type="gramEnd"/>
      <w:r>
        <w:rPr>
          <w:rFonts w:hint="eastAsia"/>
        </w:rPr>
        <w:t>00 0B 01 10 00 40 00 02 04</w:t>
      </w:r>
      <w:proofErr w:type="gramStart"/>
      <w:r>
        <w:rPr>
          <w:rFonts w:hint="eastAsia"/>
        </w:rPr>
        <w:t xml:space="preserve"> XX </w:t>
      </w:r>
      <w:proofErr w:type="spellStart"/>
      <w:r>
        <w:rPr>
          <w:rFonts w:hint="eastAsia"/>
        </w:rPr>
        <w:t>XX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XX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XX</w:t>
      </w:r>
      <w:proofErr w:type="spellEnd"/>
      <w:proofErr w:type="gramEnd"/>
      <w:r>
        <w:rPr>
          <w:rFonts w:hint="eastAsia"/>
        </w:rPr>
        <w:t>；</w:t>
      </w:r>
    </w:p>
    <w:p w14:paraId="0C11D3E4" w14:textId="38CB29D1" w:rsidR="00CE3517" w:rsidRDefault="00CE3517" w:rsidP="00B95DBB">
      <w:r>
        <w:rPr>
          <w:rFonts w:hint="eastAsia"/>
        </w:rPr>
        <w:t>其中</w:t>
      </w:r>
      <w:r>
        <w:rPr>
          <w:rFonts w:hint="eastAsia"/>
        </w:rPr>
        <w:t xml:space="preserve">XX </w:t>
      </w:r>
      <w:r>
        <w:rPr>
          <w:rFonts w:hint="eastAsia"/>
        </w:rPr>
        <w:t>通道指令数值，可通过在内存监视中设置，也可以设置标签进行写入；用户可根据自身程序应用进行选择。</w:t>
      </w:r>
    </w:p>
    <w:p w14:paraId="3603ADFF" w14:textId="01A47A77" w:rsidR="00CE3517" w:rsidRDefault="00CE3517" w:rsidP="00B95DBB">
      <w:r>
        <w:tab/>
      </w:r>
      <w:r>
        <w:rPr>
          <w:noProof/>
        </w:rPr>
        <w:lastRenderedPageBreak/>
        <w:drawing>
          <wp:inline distT="0" distB="0" distL="0" distR="0" wp14:anchorId="1DFADCCE" wp14:editId="30E24B98">
            <wp:extent cx="5274310" cy="4056380"/>
            <wp:effectExtent l="0" t="0" r="2540" b="1270"/>
            <wp:docPr id="3915582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558262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56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144F1" w14:textId="4F1822B0" w:rsidR="00CE3517" w:rsidRDefault="00C65854" w:rsidP="00C65854">
      <w:pPr>
        <w:pStyle w:val="a"/>
      </w:pPr>
      <w:r>
        <w:rPr>
          <w:rFonts w:hint="eastAsia"/>
        </w:rPr>
        <w:t>写入报文预设</w:t>
      </w:r>
    </w:p>
    <w:p w14:paraId="0534D7F6" w14:textId="77777777" w:rsidR="00C65854" w:rsidRDefault="00C65854" w:rsidP="00C65854">
      <w:pPr>
        <w:pStyle w:val="a"/>
        <w:numPr>
          <w:ilvl w:val="0"/>
          <w:numId w:val="0"/>
        </w:numPr>
        <w:jc w:val="left"/>
      </w:pPr>
    </w:p>
    <w:p w14:paraId="5C1C343D" w14:textId="342EBEC7" w:rsidR="00C65854" w:rsidRDefault="00C65854" w:rsidP="00C65854">
      <w:r>
        <w:rPr>
          <w:rFonts w:hint="eastAsia"/>
        </w:rPr>
        <w:t>将写入套接字</w:t>
      </w:r>
      <w:r>
        <w:rPr>
          <w:rFonts w:hint="eastAsia"/>
        </w:rPr>
        <w:t xml:space="preserve">D16013 </w:t>
      </w:r>
      <w:proofErr w:type="gramStart"/>
      <w:r>
        <w:rPr>
          <w:rFonts w:hint="eastAsia"/>
        </w:rPr>
        <w:t>值修改</w:t>
      </w:r>
      <w:proofErr w:type="gramEnd"/>
      <w:r>
        <w:rPr>
          <w:rFonts w:hint="eastAsia"/>
        </w:rPr>
        <w:t>为</w:t>
      </w:r>
      <w:r>
        <w:rPr>
          <w:rFonts w:hint="eastAsia"/>
        </w:rPr>
        <w:t>17</w:t>
      </w:r>
      <w:r>
        <w:rPr>
          <w:rFonts w:hint="eastAsia"/>
        </w:rPr>
        <w:t>，报文中共有</w:t>
      </w:r>
      <w:r>
        <w:rPr>
          <w:rFonts w:hint="eastAsia"/>
        </w:rPr>
        <w:t>17</w:t>
      </w:r>
      <w:r>
        <w:rPr>
          <w:rFonts w:hint="eastAsia"/>
        </w:rPr>
        <w:t>个字节。</w:t>
      </w:r>
    </w:p>
    <w:p w14:paraId="0AAF2410" w14:textId="21FDF0AD" w:rsidR="00C65854" w:rsidRDefault="00C65854" w:rsidP="00C65854">
      <w:pPr>
        <w:jc w:val="center"/>
      </w:pPr>
      <w:r>
        <w:rPr>
          <w:noProof/>
        </w:rPr>
        <w:drawing>
          <wp:inline distT="0" distB="0" distL="0" distR="0" wp14:anchorId="2606E66E" wp14:editId="71C2CBAC">
            <wp:extent cx="1847850" cy="1809750"/>
            <wp:effectExtent l="0" t="0" r="0" b="0"/>
            <wp:docPr id="4802108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210804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9D3F7" w14:textId="77D78E08" w:rsidR="00C65854" w:rsidRDefault="00C65854" w:rsidP="00C65854">
      <w:pPr>
        <w:pStyle w:val="a"/>
      </w:pPr>
      <w:r>
        <w:rPr>
          <w:rFonts w:hint="eastAsia"/>
        </w:rPr>
        <w:t>传输字节数</w:t>
      </w:r>
    </w:p>
    <w:p w14:paraId="11D2297A" w14:textId="0D4B2FE4" w:rsidR="00C65854" w:rsidRDefault="00C65854" w:rsidP="00C65854">
      <w:r>
        <w:rPr>
          <w:rFonts w:hint="eastAsia"/>
        </w:rPr>
        <w:t>写入的两处数据应当在</w:t>
      </w:r>
      <w:r>
        <w:rPr>
          <w:rFonts w:hint="eastAsia"/>
        </w:rPr>
        <w:t>D106</w:t>
      </w:r>
      <w:r>
        <w:rPr>
          <w:rFonts w:hint="eastAsia"/>
        </w:rPr>
        <w:t>低位及</w:t>
      </w:r>
      <w:r>
        <w:rPr>
          <w:rFonts w:hint="eastAsia"/>
        </w:rPr>
        <w:t>D107</w:t>
      </w:r>
      <w:r>
        <w:rPr>
          <w:rFonts w:hint="eastAsia"/>
        </w:rPr>
        <w:t>高位、</w:t>
      </w:r>
      <w:r>
        <w:rPr>
          <w:rFonts w:hint="eastAsia"/>
        </w:rPr>
        <w:t>D107</w:t>
      </w:r>
      <w:r>
        <w:rPr>
          <w:rFonts w:hint="eastAsia"/>
        </w:rPr>
        <w:t>低位</w:t>
      </w:r>
      <w:r>
        <w:rPr>
          <w:rFonts w:hint="eastAsia"/>
        </w:rPr>
        <w:t>+D108</w:t>
      </w:r>
      <w:r>
        <w:rPr>
          <w:rFonts w:hint="eastAsia"/>
        </w:rPr>
        <w:t>高位；</w:t>
      </w:r>
    </w:p>
    <w:p w14:paraId="7304AC8C" w14:textId="00B3F0CA" w:rsidR="00C65854" w:rsidRDefault="00C65854" w:rsidP="00C65854">
      <w:r>
        <w:rPr>
          <w:rFonts w:hint="eastAsia"/>
        </w:rPr>
        <w:t>编译、上电、在线、传送、开启监视界面：</w:t>
      </w:r>
    </w:p>
    <w:p w14:paraId="4DC6EBFA" w14:textId="4B3786E3" w:rsidR="00C65854" w:rsidRDefault="00C65854" w:rsidP="00C65854">
      <w:pPr>
        <w:jc w:val="center"/>
      </w:pPr>
      <w:r>
        <w:rPr>
          <w:noProof/>
        </w:rPr>
        <w:lastRenderedPageBreak/>
        <w:drawing>
          <wp:inline distT="0" distB="0" distL="0" distR="0" wp14:anchorId="2C3E9466" wp14:editId="77CFD00A">
            <wp:extent cx="3895725" cy="2390775"/>
            <wp:effectExtent l="0" t="0" r="9525" b="9525"/>
            <wp:docPr id="19552642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264246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9DEDE" w14:textId="0D583B6C" w:rsidR="00C65854" w:rsidRDefault="00C65854" w:rsidP="00C65854">
      <w:pPr>
        <w:pStyle w:val="a"/>
      </w:pPr>
      <w:r>
        <w:rPr>
          <w:rFonts w:hint="eastAsia"/>
        </w:rPr>
        <w:t>初始数值</w:t>
      </w:r>
    </w:p>
    <w:p w14:paraId="4AE58CE3" w14:textId="04EDE143" w:rsidR="00C65854" w:rsidRDefault="00C65854" w:rsidP="00C65854">
      <w:pPr>
        <w:ind w:left="420"/>
      </w:pPr>
      <w:r>
        <w:rPr>
          <w:rFonts w:hint="eastAsia"/>
        </w:rPr>
        <w:t>通过编辑数据，</w:t>
      </w:r>
    </w:p>
    <w:p w14:paraId="2F203872" w14:textId="2EC7CE86" w:rsidR="00C65854" w:rsidRDefault="00C65854" w:rsidP="00C65854">
      <w:pPr>
        <w:ind w:left="420"/>
      </w:pPr>
      <w:r>
        <w:rPr>
          <w:rFonts w:hint="eastAsia"/>
        </w:rPr>
        <w:t>通道</w:t>
      </w:r>
      <w:r>
        <w:rPr>
          <w:rFonts w:hint="eastAsia"/>
        </w:rPr>
        <w:t>0</w:t>
      </w:r>
      <w:r>
        <w:rPr>
          <w:rFonts w:hint="eastAsia"/>
        </w:rPr>
        <w:t>：</w:t>
      </w:r>
      <w:r>
        <w:rPr>
          <w:rFonts w:hint="eastAsia"/>
        </w:rPr>
        <w:t>10000</w:t>
      </w:r>
      <w:r>
        <w:rPr>
          <w:rFonts w:hint="eastAsia"/>
        </w:rPr>
        <w:t>（</w:t>
      </w:r>
      <w:r>
        <w:rPr>
          <w:rFonts w:hint="eastAsia"/>
        </w:rPr>
        <w:t>0x2710</w:t>
      </w:r>
      <w:r>
        <w:rPr>
          <w:rFonts w:hint="eastAsia"/>
        </w:rPr>
        <w:t>）；通道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15000</w:t>
      </w:r>
      <w:r>
        <w:rPr>
          <w:rFonts w:hint="eastAsia"/>
        </w:rPr>
        <w:t>（</w:t>
      </w:r>
      <w:r>
        <w:rPr>
          <w:rFonts w:hint="eastAsia"/>
        </w:rPr>
        <w:t>0x3A98</w:t>
      </w:r>
      <w:r>
        <w:rPr>
          <w:rFonts w:hint="eastAsia"/>
        </w:rPr>
        <w:t>）</w:t>
      </w:r>
    </w:p>
    <w:p w14:paraId="4914577B" w14:textId="2C29BBFB" w:rsidR="00C65854" w:rsidRDefault="00C65854" w:rsidP="00C65854">
      <w:pPr>
        <w:ind w:left="420"/>
      </w:pPr>
      <w:r>
        <w:rPr>
          <w:rFonts w:hint="eastAsia"/>
        </w:rPr>
        <w:t>然后测量端口电流：通道</w:t>
      </w:r>
      <w:r>
        <w:rPr>
          <w:rFonts w:hint="eastAsia"/>
        </w:rPr>
        <w:t>0</w:t>
      </w:r>
      <w:r>
        <w:rPr>
          <w:rFonts w:hint="eastAsia"/>
        </w:rPr>
        <w:t>约为</w:t>
      </w:r>
      <w:r>
        <w:rPr>
          <w:rFonts w:hint="eastAsia"/>
        </w:rPr>
        <w:t>9.9mA</w:t>
      </w:r>
      <w:r>
        <w:rPr>
          <w:rFonts w:hint="eastAsia"/>
        </w:rPr>
        <w:t>，通道</w:t>
      </w:r>
      <w:r>
        <w:rPr>
          <w:rFonts w:hint="eastAsia"/>
        </w:rPr>
        <w:t>1</w:t>
      </w:r>
      <w:r>
        <w:rPr>
          <w:rFonts w:hint="eastAsia"/>
        </w:rPr>
        <w:t>为</w:t>
      </w:r>
      <w:r>
        <w:rPr>
          <w:rFonts w:hint="eastAsia"/>
        </w:rPr>
        <w:t>14.9mA</w:t>
      </w:r>
      <w:r>
        <w:rPr>
          <w:rFonts w:hint="eastAsia"/>
        </w:rPr>
        <w:t>；</w:t>
      </w:r>
    </w:p>
    <w:p w14:paraId="7B4FE0CE" w14:textId="5C4ADC25" w:rsidR="00C65854" w:rsidRDefault="00C65854" w:rsidP="00C65854">
      <w:pPr>
        <w:ind w:left="420"/>
        <w:jc w:val="center"/>
      </w:pPr>
      <w:r>
        <w:rPr>
          <w:noProof/>
        </w:rPr>
        <w:drawing>
          <wp:inline distT="0" distB="0" distL="0" distR="0" wp14:anchorId="3EEC648A" wp14:editId="0DD9C798">
            <wp:extent cx="3886200" cy="2162175"/>
            <wp:effectExtent l="0" t="0" r="0" b="9525"/>
            <wp:docPr id="7234252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42522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9D014" w14:textId="0057A8CF" w:rsidR="00C65854" w:rsidRDefault="00C65854" w:rsidP="00C65854">
      <w:pPr>
        <w:pStyle w:val="a"/>
      </w:pPr>
      <w:r>
        <w:rPr>
          <w:rFonts w:hint="eastAsia"/>
        </w:rPr>
        <w:t>数据写入状态</w:t>
      </w:r>
    </w:p>
    <w:p w14:paraId="1009F2E7" w14:textId="48BAAD01" w:rsidR="00C65854" w:rsidRDefault="00C65854" w:rsidP="00C65854">
      <w:r>
        <w:rPr>
          <w:rFonts w:hint="eastAsia"/>
        </w:rPr>
        <w:t>至此，通讯成功。</w:t>
      </w:r>
    </w:p>
    <w:p w14:paraId="3E46CA69" w14:textId="5412D24A" w:rsidR="00C65854" w:rsidRDefault="00C65854" w:rsidP="00C65854">
      <w:r>
        <w:rPr>
          <w:rFonts w:hint="eastAsia"/>
        </w:rPr>
        <w:t>注意：在例程使用过程中，需要关注套接字</w:t>
      </w:r>
      <w:r>
        <w:rPr>
          <w:rFonts w:hint="eastAsia"/>
        </w:rPr>
        <w:t>D16017</w:t>
      </w:r>
      <w:r>
        <w:rPr>
          <w:rFonts w:hint="eastAsia"/>
        </w:rPr>
        <w:t>的状态；</w:t>
      </w:r>
    </w:p>
    <w:p w14:paraId="4E4FE43C" w14:textId="3582AC8B" w:rsidR="00C65854" w:rsidRDefault="00C65854" w:rsidP="00C65854">
      <w:pPr>
        <w:rPr>
          <w:rFonts w:hint="eastAsia"/>
        </w:rPr>
      </w:pPr>
      <w:r>
        <w:rPr>
          <w:rFonts w:hint="eastAsia"/>
        </w:rPr>
        <w:t>例程运行时，手动使能</w:t>
      </w:r>
      <w:r>
        <w:rPr>
          <w:rFonts w:hint="eastAsia"/>
        </w:rPr>
        <w:t>w8.00</w:t>
      </w:r>
      <w:r>
        <w:rPr>
          <w:rFonts w:hint="eastAsia"/>
        </w:rPr>
        <w:t>是的</w:t>
      </w:r>
      <w:proofErr w:type="gramStart"/>
      <w:r>
        <w:rPr>
          <w:rFonts w:hint="eastAsia"/>
        </w:rPr>
        <w:t>预设帧头能</w:t>
      </w:r>
      <w:proofErr w:type="gramEnd"/>
      <w:r>
        <w:rPr>
          <w:rFonts w:hint="eastAsia"/>
        </w:rPr>
        <w:t>写入对应寄存器，并</w:t>
      </w:r>
      <w:r w:rsidR="00217FCE">
        <w:rPr>
          <w:rFonts w:hint="eastAsia"/>
        </w:rPr>
        <w:t>根据需要置位</w:t>
      </w:r>
      <w:r w:rsidR="00217FCE">
        <w:rPr>
          <w:rFonts w:hint="eastAsia"/>
        </w:rPr>
        <w:t>w</w:t>
      </w:r>
      <w:r>
        <w:rPr>
          <w:rFonts w:hint="eastAsia"/>
        </w:rPr>
        <w:t>0.00</w:t>
      </w:r>
      <w:r w:rsidR="00217FCE">
        <w:rPr>
          <w:rFonts w:hint="eastAsia"/>
        </w:rPr>
        <w:t>（通讯开始）</w:t>
      </w:r>
      <w:r>
        <w:rPr>
          <w:rFonts w:hint="eastAsia"/>
        </w:rPr>
        <w:t>和</w:t>
      </w:r>
      <w:r>
        <w:rPr>
          <w:rFonts w:hint="eastAsia"/>
        </w:rPr>
        <w:t>w</w:t>
      </w:r>
      <w:r w:rsidR="00217FCE">
        <w:rPr>
          <w:rFonts w:hint="eastAsia"/>
        </w:rPr>
        <w:t>0.02</w:t>
      </w:r>
      <w:r w:rsidR="00217FCE">
        <w:rPr>
          <w:rFonts w:hint="eastAsia"/>
        </w:rPr>
        <w:t>（通讯停止），当需要通讯停止时，应首先使用</w:t>
      </w:r>
      <w:r w:rsidR="00217FCE">
        <w:rPr>
          <w:rFonts w:hint="eastAsia"/>
        </w:rPr>
        <w:t>w0.02</w:t>
      </w:r>
      <w:r w:rsidR="00217FCE">
        <w:rPr>
          <w:rFonts w:hint="eastAsia"/>
        </w:rPr>
        <w:t>进行连接端口，否则会导致通讯开始时</w:t>
      </w:r>
      <w:r w:rsidR="00217FCE">
        <w:rPr>
          <w:rFonts w:hint="eastAsia"/>
        </w:rPr>
        <w:t>D16017</w:t>
      </w:r>
      <w:r w:rsidR="00217FCE">
        <w:rPr>
          <w:rFonts w:hint="eastAsia"/>
        </w:rPr>
        <w:t>有状态反馈，导致通讯无法建立。</w:t>
      </w:r>
    </w:p>
    <w:sectPr w:rsidR="00C65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宋体 Std L">
    <w:panose1 w:val="020203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Adobe 黑体 Std R">
    <w:panose1 w:val="020B0400000000000000"/>
    <w:charset w:val="86"/>
    <w:family w:val="swiss"/>
    <w:notTrueType/>
    <w:pitch w:val="variable"/>
    <w:sig w:usb0="00000207" w:usb1="0A0F1810" w:usb2="00000016" w:usb3="00000000" w:csb0="0006000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EC13FD"/>
    <w:multiLevelType w:val="hybridMultilevel"/>
    <w:tmpl w:val="C0C25342"/>
    <w:lvl w:ilvl="0" w:tplc="6A76A350">
      <w:start w:val="1"/>
      <w:numFmt w:val="decimal"/>
      <w:lvlText w:val="1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4BE0ABF"/>
    <w:multiLevelType w:val="hybridMultilevel"/>
    <w:tmpl w:val="FB963454"/>
    <w:lvl w:ilvl="0" w:tplc="1D5EE8D8">
      <w:start w:val="1"/>
      <w:numFmt w:val="decimal"/>
      <w:pStyle w:val="a"/>
      <w:lvlText w:val="图%1."/>
      <w:lvlJc w:val="center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FAD6E70"/>
    <w:multiLevelType w:val="multilevel"/>
    <w:tmpl w:val="16C4D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68A0945"/>
    <w:multiLevelType w:val="multilevel"/>
    <w:tmpl w:val="AB1E152A"/>
    <w:lvl w:ilvl="0">
      <w:start w:val="1"/>
      <w:numFmt w:val="decimal"/>
      <w:pStyle w:val="1"/>
      <w:lvlText w:val="%1."/>
      <w:lvlJc w:val="left"/>
      <w:pPr>
        <w:ind w:left="440" w:hanging="44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70513643">
    <w:abstractNumId w:val="2"/>
  </w:num>
  <w:num w:numId="2" w16cid:durableId="744304153">
    <w:abstractNumId w:val="1"/>
  </w:num>
  <w:num w:numId="3" w16cid:durableId="815562429">
    <w:abstractNumId w:val="3"/>
  </w:num>
  <w:num w:numId="4" w16cid:durableId="174391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4E1"/>
    <w:rsid w:val="000015D2"/>
    <w:rsid w:val="00012E61"/>
    <w:rsid w:val="00034A59"/>
    <w:rsid w:val="00080BCD"/>
    <w:rsid w:val="00082E33"/>
    <w:rsid w:val="00096467"/>
    <w:rsid w:val="00096DE8"/>
    <w:rsid w:val="000B4B97"/>
    <w:rsid w:val="000C5112"/>
    <w:rsid w:val="000F6389"/>
    <w:rsid w:val="001339FA"/>
    <w:rsid w:val="001B4295"/>
    <w:rsid w:val="001B56C5"/>
    <w:rsid w:val="001D4C54"/>
    <w:rsid w:val="001D4E76"/>
    <w:rsid w:val="001F627A"/>
    <w:rsid w:val="00217FCE"/>
    <w:rsid w:val="002518A4"/>
    <w:rsid w:val="00264488"/>
    <w:rsid w:val="00271B03"/>
    <w:rsid w:val="00295C45"/>
    <w:rsid w:val="002A5877"/>
    <w:rsid w:val="002B13A7"/>
    <w:rsid w:val="002F20C3"/>
    <w:rsid w:val="002F573C"/>
    <w:rsid w:val="0030117C"/>
    <w:rsid w:val="003125AC"/>
    <w:rsid w:val="003246FD"/>
    <w:rsid w:val="0033622E"/>
    <w:rsid w:val="003433E3"/>
    <w:rsid w:val="00361863"/>
    <w:rsid w:val="00386450"/>
    <w:rsid w:val="003B35A9"/>
    <w:rsid w:val="004049A7"/>
    <w:rsid w:val="00407192"/>
    <w:rsid w:val="00414922"/>
    <w:rsid w:val="004158F4"/>
    <w:rsid w:val="00421717"/>
    <w:rsid w:val="00441333"/>
    <w:rsid w:val="0044361F"/>
    <w:rsid w:val="00456A2A"/>
    <w:rsid w:val="004F329E"/>
    <w:rsid w:val="005025CB"/>
    <w:rsid w:val="005224E1"/>
    <w:rsid w:val="005242E6"/>
    <w:rsid w:val="00542CB6"/>
    <w:rsid w:val="00561CE2"/>
    <w:rsid w:val="00574848"/>
    <w:rsid w:val="005A2827"/>
    <w:rsid w:val="005C42DE"/>
    <w:rsid w:val="00615382"/>
    <w:rsid w:val="00620120"/>
    <w:rsid w:val="00631EB7"/>
    <w:rsid w:val="00661EED"/>
    <w:rsid w:val="00665C03"/>
    <w:rsid w:val="006817F1"/>
    <w:rsid w:val="006A0E67"/>
    <w:rsid w:val="006C7B28"/>
    <w:rsid w:val="006D6E4B"/>
    <w:rsid w:val="006F26A3"/>
    <w:rsid w:val="00713518"/>
    <w:rsid w:val="0072260E"/>
    <w:rsid w:val="00724C2A"/>
    <w:rsid w:val="00734872"/>
    <w:rsid w:val="00756ADD"/>
    <w:rsid w:val="007605B2"/>
    <w:rsid w:val="00783CC5"/>
    <w:rsid w:val="007848AA"/>
    <w:rsid w:val="0079387B"/>
    <w:rsid w:val="007A4E5F"/>
    <w:rsid w:val="007D003D"/>
    <w:rsid w:val="007D392C"/>
    <w:rsid w:val="007E15BF"/>
    <w:rsid w:val="0082049F"/>
    <w:rsid w:val="008344CC"/>
    <w:rsid w:val="00853A31"/>
    <w:rsid w:val="00854ED0"/>
    <w:rsid w:val="00864831"/>
    <w:rsid w:val="00872527"/>
    <w:rsid w:val="008741B9"/>
    <w:rsid w:val="0088590B"/>
    <w:rsid w:val="008A51FE"/>
    <w:rsid w:val="008D4D42"/>
    <w:rsid w:val="008D6423"/>
    <w:rsid w:val="00906741"/>
    <w:rsid w:val="009245A0"/>
    <w:rsid w:val="00925C5E"/>
    <w:rsid w:val="00925EBF"/>
    <w:rsid w:val="00961CEB"/>
    <w:rsid w:val="00963217"/>
    <w:rsid w:val="00981E7E"/>
    <w:rsid w:val="009C688F"/>
    <w:rsid w:val="009D22D0"/>
    <w:rsid w:val="009E0F08"/>
    <w:rsid w:val="009F3894"/>
    <w:rsid w:val="00A21938"/>
    <w:rsid w:val="00A25587"/>
    <w:rsid w:val="00A55313"/>
    <w:rsid w:val="00A74B5F"/>
    <w:rsid w:val="00A7686B"/>
    <w:rsid w:val="00A8413F"/>
    <w:rsid w:val="00AA0F93"/>
    <w:rsid w:val="00AA6324"/>
    <w:rsid w:val="00B008CC"/>
    <w:rsid w:val="00B4355E"/>
    <w:rsid w:val="00B46DA2"/>
    <w:rsid w:val="00B47C6C"/>
    <w:rsid w:val="00B511B2"/>
    <w:rsid w:val="00B53487"/>
    <w:rsid w:val="00B716B9"/>
    <w:rsid w:val="00B843E7"/>
    <w:rsid w:val="00B915B0"/>
    <w:rsid w:val="00B91F0D"/>
    <w:rsid w:val="00B95DBB"/>
    <w:rsid w:val="00B96879"/>
    <w:rsid w:val="00B96C53"/>
    <w:rsid w:val="00BA6207"/>
    <w:rsid w:val="00BE3B9E"/>
    <w:rsid w:val="00BE5409"/>
    <w:rsid w:val="00C0132E"/>
    <w:rsid w:val="00C31644"/>
    <w:rsid w:val="00C65854"/>
    <w:rsid w:val="00C756D8"/>
    <w:rsid w:val="00C95753"/>
    <w:rsid w:val="00CA633D"/>
    <w:rsid w:val="00CA744F"/>
    <w:rsid w:val="00CC14E8"/>
    <w:rsid w:val="00CC497D"/>
    <w:rsid w:val="00CE3517"/>
    <w:rsid w:val="00CE64DA"/>
    <w:rsid w:val="00CE6930"/>
    <w:rsid w:val="00CF3E8E"/>
    <w:rsid w:val="00D732D0"/>
    <w:rsid w:val="00DA2298"/>
    <w:rsid w:val="00DA2303"/>
    <w:rsid w:val="00DD7450"/>
    <w:rsid w:val="00DE6DDF"/>
    <w:rsid w:val="00DF488D"/>
    <w:rsid w:val="00EB1539"/>
    <w:rsid w:val="00EC50E6"/>
    <w:rsid w:val="00EC5A2B"/>
    <w:rsid w:val="00F24BE1"/>
    <w:rsid w:val="00F26F2C"/>
    <w:rsid w:val="00F31B97"/>
    <w:rsid w:val="00F35BB2"/>
    <w:rsid w:val="00F47712"/>
    <w:rsid w:val="00FB2A1B"/>
    <w:rsid w:val="00FD3821"/>
    <w:rsid w:val="00FE07E3"/>
    <w:rsid w:val="00FF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1054F"/>
  <w15:chartTrackingRefBased/>
  <w15:docId w15:val="{56D8BACC-48B4-4ECF-AE2D-B10C3070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91F0D"/>
    <w:pPr>
      <w:widowControl w:val="0"/>
      <w:spacing w:line="360" w:lineRule="auto"/>
    </w:pPr>
    <w:rPr>
      <w:rFonts w:eastAsia="宋体"/>
      <w:sz w:val="24"/>
    </w:rPr>
  </w:style>
  <w:style w:type="paragraph" w:styleId="1">
    <w:name w:val="heading 1"/>
    <w:next w:val="a0"/>
    <w:link w:val="10"/>
    <w:uiPriority w:val="9"/>
    <w:qFormat/>
    <w:rsid w:val="00B91F0D"/>
    <w:pPr>
      <w:keepNext/>
      <w:keepLines/>
      <w:numPr>
        <w:numId w:val="3"/>
      </w:numPr>
      <w:spacing w:before="340" w:after="330" w:line="360" w:lineRule="auto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rsid w:val="009C688F"/>
    <w:pPr>
      <w:keepNext/>
      <w:keepLines/>
      <w:spacing w:before="260" w:after="260"/>
      <w:outlineLvl w:val="1"/>
    </w:pPr>
    <w:rPr>
      <w:rFonts w:asciiTheme="majorHAnsi" w:hAnsiTheme="majorHAnsi" w:cstheme="majorBidi"/>
      <w:b/>
      <w:b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015D2"/>
    <w:pPr>
      <w:ind w:firstLineChars="200" w:firstLine="420"/>
    </w:pPr>
  </w:style>
  <w:style w:type="paragraph" w:styleId="a">
    <w:name w:val="No Spacing"/>
    <w:aliases w:val="图号"/>
    <w:basedOn w:val="a0"/>
    <w:uiPriority w:val="1"/>
    <w:qFormat/>
    <w:rsid w:val="00CE6930"/>
    <w:pPr>
      <w:numPr>
        <w:numId w:val="2"/>
      </w:numPr>
      <w:ind w:left="0" w:firstLine="0"/>
      <w:jc w:val="center"/>
    </w:pPr>
    <w:rPr>
      <w:rFonts w:eastAsia="黑体"/>
      <w:sz w:val="21"/>
    </w:rPr>
  </w:style>
  <w:style w:type="character" w:customStyle="1" w:styleId="10">
    <w:name w:val="标题 1 字符"/>
    <w:basedOn w:val="a1"/>
    <w:link w:val="1"/>
    <w:uiPriority w:val="9"/>
    <w:rsid w:val="00B91F0D"/>
    <w:rPr>
      <w:rFonts w:eastAsia="黑体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uiPriority w:val="9"/>
    <w:rsid w:val="009C688F"/>
    <w:rPr>
      <w:rFonts w:asciiTheme="majorHAnsi" w:eastAsia="Adobe 宋体 Std L" w:hAnsiTheme="majorHAnsi" w:cstheme="majorBidi"/>
      <w:b/>
      <w:bCs/>
      <w:sz w:val="28"/>
      <w:szCs w:val="32"/>
    </w:rPr>
  </w:style>
  <w:style w:type="paragraph" w:styleId="a5">
    <w:name w:val="Date"/>
    <w:basedOn w:val="a0"/>
    <w:next w:val="a0"/>
    <w:link w:val="a6"/>
    <w:uiPriority w:val="99"/>
    <w:semiHidden/>
    <w:unhideWhenUsed/>
    <w:rsid w:val="00B95DBB"/>
    <w:pPr>
      <w:ind w:leftChars="2500" w:left="100"/>
    </w:pPr>
  </w:style>
  <w:style w:type="character" w:customStyle="1" w:styleId="a6">
    <w:name w:val="日期 字符"/>
    <w:basedOn w:val="a1"/>
    <w:link w:val="a5"/>
    <w:uiPriority w:val="99"/>
    <w:semiHidden/>
    <w:rsid w:val="00B95DBB"/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3104</TotalTime>
  <Pages>15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Deuce li</dc:creator>
  <cp:keywords/>
  <dc:description/>
  <cp:lastModifiedBy>Deuce li</cp:lastModifiedBy>
  <cp:revision>10</cp:revision>
  <dcterms:created xsi:type="dcterms:W3CDTF">2024-03-30T06:26:00Z</dcterms:created>
  <dcterms:modified xsi:type="dcterms:W3CDTF">2024-04-06T20:29:00Z</dcterms:modified>
</cp:coreProperties>
</file>